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126D" w:rsidRDefault="0083126D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83126D" w:rsidRDefault="0083126D">
      <w:pPr>
        <w:pStyle w:val="ConsPlusNormal"/>
        <w:jc w:val="both"/>
        <w:outlineLvl w:val="0"/>
      </w:pPr>
    </w:p>
    <w:p w:rsidR="0083126D" w:rsidRDefault="0083126D">
      <w:pPr>
        <w:pStyle w:val="ConsPlusNormal"/>
        <w:outlineLvl w:val="0"/>
      </w:pPr>
      <w:r>
        <w:t>Зарегистрировано в Минюсте России 9 сентября 2022 г. N 70023</w:t>
      </w:r>
    </w:p>
    <w:p w:rsidR="0083126D" w:rsidRDefault="0083126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83126D" w:rsidRDefault="0083126D">
      <w:pPr>
        <w:pStyle w:val="ConsPlusTitle"/>
        <w:jc w:val="center"/>
      </w:pPr>
    </w:p>
    <w:p w:rsidR="0083126D" w:rsidRDefault="0083126D">
      <w:pPr>
        <w:pStyle w:val="ConsPlusTitle"/>
        <w:jc w:val="center"/>
      </w:pPr>
      <w:r>
        <w:t>ПРИКАЗ</w:t>
      </w:r>
    </w:p>
    <w:p w:rsidR="0083126D" w:rsidRDefault="0083126D">
      <w:pPr>
        <w:pStyle w:val="ConsPlusTitle"/>
        <w:jc w:val="center"/>
      </w:pPr>
      <w:r>
        <w:t>от 8 августа 2022 г. N 472н</w:t>
      </w:r>
    </w:p>
    <w:p w:rsidR="0083126D" w:rsidRDefault="0083126D">
      <w:pPr>
        <w:pStyle w:val="ConsPlusTitle"/>
        <w:jc w:val="center"/>
      </w:pPr>
    </w:p>
    <w:p w:rsidR="0083126D" w:rsidRDefault="0083126D">
      <w:pPr>
        <w:pStyle w:val="ConsPlusTitle"/>
        <w:jc w:val="center"/>
      </w:pPr>
      <w:r>
        <w:t>ОБ УТВЕРЖДЕНИИ ПРОФЕССИОНАЛЬНОГО СТАНДАРТА</w:t>
      </w:r>
    </w:p>
    <w:p w:rsidR="0083126D" w:rsidRDefault="0083126D">
      <w:pPr>
        <w:pStyle w:val="ConsPlusTitle"/>
        <w:jc w:val="center"/>
      </w:pPr>
      <w:r>
        <w:t>"СПЕЦИАЛИСТ В СФЕРЕ ПРЕДУПРЕЖДЕНИЯ</w:t>
      </w:r>
    </w:p>
    <w:p w:rsidR="0083126D" w:rsidRDefault="0083126D">
      <w:pPr>
        <w:pStyle w:val="ConsPlusTitle"/>
        <w:jc w:val="center"/>
      </w:pPr>
      <w:r>
        <w:t>КОРРУПЦИОННЫХ ПРАВОНАРУШЕНИЙ"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ind w:firstLine="540"/>
        <w:jc w:val="both"/>
      </w:pPr>
      <w:r>
        <w:t xml:space="preserve">В соответствии с </w:t>
      </w:r>
      <w:hyperlink r:id="rId5">
        <w:r>
          <w:rPr>
            <w:color w:val="0000FF"/>
          </w:rPr>
          <w:t>пунктом 16</w:t>
        </w:r>
      </w:hyperlink>
      <w:r>
        <w:t xml:space="preserve"> Правил разработки и утверждения профессиональных стандартов, утвержденных постановлением Правительства Российской Федерации от 22 января 2013 г. N 23 (Собрание законодательства Российской Федерации, 2013, N 4, ст. 293; 2014, N 39, ст. 5266), приказываю:</w:t>
      </w:r>
    </w:p>
    <w:p w:rsidR="0083126D" w:rsidRDefault="0083126D">
      <w:pPr>
        <w:pStyle w:val="ConsPlusNormal"/>
        <w:spacing w:before="200"/>
        <w:ind w:firstLine="540"/>
        <w:jc w:val="both"/>
      </w:pPr>
      <w:r>
        <w:t xml:space="preserve">1. Утвердить прилагаемый профессиональный </w:t>
      </w:r>
      <w:hyperlink w:anchor="P30">
        <w:r>
          <w:rPr>
            <w:color w:val="0000FF"/>
          </w:rPr>
          <w:t>стандарт</w:t>
        </w:r>
      </w:hyperlink>
      <w:r>
        <w:t>"Специалист в сфере предупреждения коррупционных правонарушений".</w:t>
      </w:r>
    </w:p>
    <w:p w:rsidR="0083126D" w:rsidRDefault="0083126D">
      <w:pPr>
        <w:pStyle w:val="ConsPlusNormal"/>
        <w:spacing w:before="200"/>
        <w:ind w:firstLine="540"/>
        <w:jc w:val="both"/>
      </w:pPr>
      <w:r>
        <w:t>2. Установить, что настоящий приказ вступает в силу с 1 марта 2023 г. и действует до 1 марта 2029 г.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right"/>
      </w:pPr>
      <w:r>
        <w:t>Министр</w:t>
      </w:r>
    </w:p>
    <w:p w:rsidR="0083126D" w:rsidRDefault="0083126D">
      <w:pPr>
        <w:pStyle w:val="ConsPlusNormal"/>
        <w:jc w:val="right"/>
      </w:pPr>
      <w:r>
        <w:t>А.О.КОТЯКОВ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right"/>
        <w:outlineLvl w:val="0"/>
      </w:pPr>
      <w:r>
        <w:t>Утвержден</w:t>
      </w:r>
    </w:p>
    <w:p w:rsidR="0083126D" w:rsidRDefault="0083126D">
      <w:pPr>
        <w:pStyle w:val="ConsPlusNormal"/>
        <w:jc w:val="right"/>
      </w:pPr>
      <w:r>
        <w:t>приказом Министерства труда</w:t>
      </w:r>
    </w:p>
    <w:p w:rsidR="0083126D" w:rsidRDefault="0083126D">
      <w:pPr>
        <w:pStyle w:val="ConsPlusNormal"/>
        <w:jc w:val="right"/>
      </w:pPr>
      <w:r>
        <w:t>и социальной защиты</w:t>
      </w:r>
    </w:p>
    <w:p w:rsidR="0083126D" w:rsidRDefault="0083126D">
      <w:pPr>
        <w:pStyle w:val="ConsPlusNormal"/>
        <w:jc w:val="right"/>
      </w:pPr>
      <w:r>
        <w:t>Российской Федерации</w:t>
      </w:r>
    </w:p>
    <w:p w:rsidR="0083126D" w:rsidRDefault="0083126D">
      <w:pPr>
        <w:pStyle w:val="ConsPlusNormal"/>
        <w:jc w:val="right"/>
      </w:pPr>
      <w:r>
        <w:t>от 8 августа 2022 г. N 472н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center"/>
      </w:pPr>
      <w:bookmarkStart w:id="0" w:name="P30"/>
      <w:bookmarkEnd w:id="0"/>
      <w:r>
        <w:t>ПРОФЕССИОНАЛЬНЫЙ СТАНДАРТ</w:t>
      </w:r>
    </w:p>
    <w:p w:rsidR="0083126D" w:rsidRDefault="0083126D">
      <w:pPr>
        <w:pStyle w:val="ConsPlusTitle"/>
        <w:jc w:val="center"/>
      </w:pPr>
    </w:p>
    <w:p w:rsidR="0083126D" w:rsidRDefault="0083126D">
      <w:pPr>
        <w:pStyle w:val="ConsPlusTitle"/>
        <w:jc w:val="center"/>
      </w:pPr>
      <w:r>
        <w:t>СПЕЦИАЛИСТ</w:t>
      </w:r>
    </w:p>
    <w:p w:rsidR="0083126D" w:rsidRDefault="0083126D">
      <w:pPr>
        <w:pStyle w:val="ConsPlusTitle"/>
        <w:jc w:val="center"/>
      </w:pPr>
      <w:r>
        <w:t>В СФЕРЕ ПРЕДУПРЕЖДЕНИЯ КОРРУПЦИОННЫХ ПРАВОНАРУШЕНИЙ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123"/>
        <w:gridCol w:w="2948"/>
      </w:tblGrid>
      <w:tr w:rsidR="0083126D">
        <w:tc>
          <w:tcPr>
            <w:tcW w:w="6123" w:type="dxa"/>
            <w:tcBorders>
              <w:top w:val="nil"/>
              <w:left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  <w:jc w:val="center"/>
            </w:pPr>
            <w:r>
              <w:t>1575</w:t>
            </w: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6123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29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center"/>
        <w:outlineLvl w:val="1"/>
      </w:pPr>
      <w:r>
        <w:t>I. Общие сведения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7257"/>
        <w:gridCol w:w="360"/>
        <w:gridCol w:w="1417"/>
      </w:tblGrid>
      <w:tr w:rsidR="0083126D">
        <w:tc>
          <w:tcPr>
            <w:tcW w:w="7257" w:type="dxa"/>
            <w:tcBorders>
              <w:top w:val="nil"/>
              <w:left w:val="nil"/>
              <w:right w:val="nil"/>
            </w:tcBorders>
          </w:tcPr>
          <w:p w:rsidR="0083126D" w:rsidRDefault="0083126D">
            <w:pPr>
              <w:pStyle w:val="ConsPlusNormal"/>
            </w:pPr>
            <w:r>
              <w:t>Предупреждение коррупционных правонарушений в организации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83126D" w:rsidRDefault="0083126D">
            <w:pPr>
              <w:pStyle w:val="ConsPlusNormal"/>
              <w:jc w:val="center"/>
            </w:pPr>
            <w:r>
              <w:t>09.004</w:t>
            </w:r>
          </w:p>
        </w:tc>
      </w:tr>
      <w:tr w:rsidR="0083126D">
        <w:tblPrEx>
          <w:tblBorders>
            <w:right w:val="none" w:sz="0" w:space="0" w:color="auto"/>
          </w:tblBorders>
        </w:tblPrEx>
        <w:tc>
          <w:tcPr>
            <w:tcW w:w="725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(наименование вида профессиональной деятельности)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41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Основная цель вида профессиональной деятельности: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9071"/>
      </w:tblGrid>
      <w:tr w:rsidR="0083126D">
        <w:tc>
          <w:tcPr>
            <w:tcW w:w="9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Исключить (минимизировать) в деятельности организации коррупционные риски и коррупционные правонарушения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Группа занятий: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57"/>
        <w:gridCol w:w="3118"/>
        <w:gridCol w:w="1417"/>
        <w:gridCol w:w="2778"/>
      </w:tblGrid>
      <w:tr w:rsidR="0083126D">
        <w:tc>
          <w:tcPr>
            <w:tcW w:w="1757" w:type="dxa"/>
          </w:tcPr>
          <w:p w:rsidR="0083126D" w:rsidRDefault="0083126D">
            <w:pPr>
              <w:pStyle w:val="ConsPlusNormal"/>
            </w:pPr>
            <w:hyperlink r:id="rId6">
              <w:r>
                <w:rPr>
                  <w:color w:val="0000FF"/>
                </w:rPr>
                <w:t>1213</w:t>
              </w:r>
            </w:hyperlink>
          </w:p>
        </w:tc>
        <w:tc>
          <w:tcPr>
            <w:tcW w:w="3118" w:type="dxa"/>
          </w:tcPr>
          <w:p w:rsidR="0083126D" w:rsidRDefault="0083126D">
            <w:pPr>
              <w:pStyle w:val="ConsPlusNormal"/>
            </w:pPr>
            <w:r>
              <w:t>Руководители в области определения политики и планирования деятельности</w:t>
            </w:r>
          </w:p>
        </w:tc>
        <w:tc>
          <w:tcPr>
            <w:tcW w:w="1417" w:type="dxa"/>
          </w:tcPr>
          <w:p w:rsidR="0083126D" w:rsidRDefault="0083126D">
            <w:pPr>
              <w:pStyle w:val="ConsPlusNormal"/>
            </w:pPr>
            <w:hyperlink r:id="rId7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2778" w:type="dxa"/>
          </w:tcPr>
          <w:p w:rsidR="0083126D" w:rsidRDefault="0083126D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83126D">
        <w:tc>
          <w:tcPr>
            <w:tcW w:w="1757" w:type="dxa"/>
          </w:tcPr>
          <w:p w:rsidR="0083126D" w:rsidRDefault="0083126D">
            <w:pPr>
              <w:pStyle w:val="ConsPlusNormal"/>
            </w:pPr>
            <w:hyperlink r:id="rId8">
              <w:r>
                <w:rPr>
                  <w:color w:val="0000FF"/>
                </w:rPr>
                <w:t>2422</w:t>
              </w:r>
            </w:hyperlink>
          </w:p>
        </w:tc>
        <w:tc>
          <w:tcPr>
            <w:tcW w:w="3118" w:type="dxa"/>
          </w:tcPr>
          <w:p w:rsidR="0083126D" w:rsidRDefault="0083126D">
            <w:pPr>
              <w:pStyle w:val="ConsPlusNormal"/>
            </w:pPr>
            <w:r>
              <w:t>Специалисты в области политики администрирования</w:t>
            </w:r>
          </w:p>
        </w:tc>
        <w:tc>
          <w:tcPr>
            <w:tcW w:w="1417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2778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</w:tr>
      <w:tr w:rsidR="0083126D">
        <w:tblPrEx>
          <w:tblBorders>
            <w:left w:val="nil"/>
            <w:right w:val="nil"/>
            <w:insideV w:val="nil"/>
          </w:tblBorders>
        </w:tblPrEx>
        <w:tc>
          <w:tcPr>
            <w:tcW w:w="1757" w:type="dxa"/>
            <w:tcBorders>
              <w:bottom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 xml:space="preserve">(код </w:t>
            </w:r>
            <w:hyperlink r:id="rId9">
              <w:r>
                <w:rPr>
                  <w:color w:val="0000FF"/>
                </w:rPr>
                <w:t>ОКЗ</w:t>
              </w:r>
            </w:hyperlink>
            <w:hyperlink w:anchor="P944">
              <w:r>
                <w:rPr>
                  <w:color w:val="0000FF"/>
                </w:rPr>
                <w:t>&lt;1&gt;</w:t>
              </w:r>
            </w:hyperlink>
            <w:r>
              <w:t>)</w:t>
            </w:r>
          </w:p>
        </w:tc>
        <w:tc>
          <w:tcPr>
            <w:tcW w:w="3118" w:type="dxa"/>
            <w:tcBorders>
              <w:bottom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(наименование)</w:t>
            </w:r>
          </w:p>
        </w:tc>
        <w:tc>
          <w:tcPr>
            <w:tcW w:w="1417" w:type="dxa"/>
            <w:tcBorders>
              <w:bottom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 xml:space="preserve">(код </w:t>
            </w:r>
            <w:hyperlink r:id="rId10">
              <w:r>
                <w:rPr>
                  <w:color w:val="0000FF"/>
                </w:rPr>
                <w:t>ОКЗ</w:t>
              </w:r>
            </w:hyperlink>
            <w:r>
              <w:t>)</w:t>
            </w:r>
          </w:p>
        </w:tc>
        <w:tc>
          <w:tcPr>
            <w:tcW w:w="2778" w:type="dxa"/>
            <w:tcBorders>
              <w:bottom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(наименование)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Отнесение к видам экономической деятельности: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54"/>
        <w:gridCol w:w="6917"/>
      </w:tblGrid>
      <w:tr w:rsidR="0083126D">
        <w:tc>
          <w:tcPr>
            <w:tcW w:w="2154" w:type="dxa"/>
          </w:tcPr>
          <w:p w:rsidR="0083126D" w:rsidRDefault="0083126D">
            <w:pPr>
              <w:pStyle w:val="ConsPlusNormal"/>
            </w:pPr>
            <w:hyperlink r:id="rId11">
              <w:r>
                <w:rPr>
                  <w:color w:val="0000FF"/>
                </w:rPr>
                <w:t>69.10</w:t>
              </w:r>
            </w:hyperlink>
          </w:p>
        </w:tc>
        <w:tc>
          <w:tcPr>
            <w:tcW w:w="6917" w:type="dxa"/>
          </w:tcPr>
          <w:p w:rsidR="0083126D" w:rsidRDefault="0083126D">
            <w:pPr>
              <w:pStyle w:val="ConsPlusNormal"/>
            </w:pPr>
            <w:r>
              <w:t>Деятельность в области права</w:t>
            </w:r>
          </w:p>
        </w:tc>
      </w:tr>
      <w:tr w:rsidR="0083126D">
        <w:tc>
          <w:tcPr>
            <w:tcW w:w="2154" w:type="dxa"/>
          </w:tcPr>
          <w:p w:rsidR="0083126D" w:rsidRDefault="0083126D">
            <w:pPr>
              <w:pStyle w:val="ConsPlusNormal"/>
            </w:pPr>
            <w:hyperlink r:id="rId12">
              <w:r>
                <w:rPr>
                  <w:color w:val="0000FF"/>
                </w:rPr>
                <w:t>70.22</w:t>
              </w:r>
            </w:hyperlink>
          </w:p>
        </w:tc>
        <w:tc>
          <w:tcPr>
            <w:tcW w:w="6917" w:type="dxa"/>
          </w:tcPr>
          <w:p w:rsidR="0083126D" w:rsidRDefault="0083126D">
            <w:pPr>
              <w:pStyle w:val="ConsPlusNormal"/>
            </w:pPr>
            <w:r>
              <w:t>Консультирование по вопросам коммерческой деятельности и управления</w:t>
            </w:r>
          </w:p>
        </w:tc>
      </w:tr>
      <w:tr w:rsidR="0083126D">
        <w:tc>
          <w:tcPr>
            <w:tcW w:w="2154" w:type="dxa"/>
          </w:tcPr>
          <w:p w:rsidR="0083126D" w:rsidRDefault="0083126D">
            <w:pPr>
              <w:pStyle w:val="ConsPlusNormal"/>
            </w:pPr>
            <w:hyperlink r:id="rId13">
              <w:r>
                <w:rPr>
                  <w:color w:val="0000FF"/>
                </w:rPr>
                <w:t>74.90</w:t>
              </w:r>
            </w:hyperlink>
          </w:p>
        </w:tc>
        <w:tc>
          <w:tcPr>
            <w:tcW w:w="6917" w:type="dxa"/>
          </w:tcPr>
          <w:p w:rsidR="0083126D" w:rsidRDefault="0083126D">
            <w:pPr>
              <w:pStyle w:val="ConsPlusNormal"/>
            </w:pPr>
            <w:r>
              <w:t>Деятельность профессиональная, научная и техническая прочая, не включенная в другие группировки</w:t>
            </w:r>
          </w:p>
        </w:tc>
      </w:tr>
      <w:tr w:rsidR="0083126D">
        <w:tc>
          <w:tcPr>
            <w:tcW w:w="2154" w:type="dxa"/>
          </w:tcPr>
          <w:p w:rsidR="0083126D" w:rsidRDefault="0083126D">
            <w:pPr>
              <w:pStyle w:val="ConsPlusNormal"/>
            </w:pPr>
            <w:hyperlink r:id="rId14">
              <w:r>
                <w:rPr>
                  <w:color w:val="0000FF"/>
                </w:rPr>
                <w:t>84.13</w:t>
              </w:r>
            </w:hyperlink>
          </w:p>
        </w:tc>
        <w:tc>
          <w:tcPr>
            <w:tcW w:w="6917" w:type="dxa"/>
          </w:tcPr>
          <w:p w:rsidR="0083126D" w:rsidRDefault="0083126D">
            <w:pPr>
              <w:pStyle w:val="ConsPlusNormal"/>
            </w:pPr>
            <w:r>
              <w:t>Регулирование и содействие эффективному ведению экономической деятельности предприятий</w:t>
            </w:r>
          </w:p>
        </w:tc>
      </w:tr>
      <w:tr w:rsidR="0083126D">
        <w:tblPrEx>
          <w:tblBorders>
            <w:left w:val="nil"/>
            <w:right w:val="nil"/>
            <w:insideV w:val="nil"/>
          </w:tblBorders>
        </w:tblPrEx>
        <w:tc>
          <w:tcPr>
            <w:tcW w:w="2154" w:type="dxa"/>
            <w:tcBorders>
              <w:bottom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 xml:space="preserve">(код </w:t>
            </w:r>
            <w:hyperlink r:id="rId15">
              <w:r>
                <w:rPr>
                  <w:color w:val="0000FF"/>
                </w:rPr>
                <w:t>ОКВЭД</w:t>
              </w:r>
            </w:hyperlink>
            <w:hyperlink w:anchor="P945">
              <w:r>
                <w:rPr>
                  <w:color w:val="0000FF"/>
                </w:rPr>
                <w:t>&lt;2&gt;</w:t>
              </w:r>
            </w:hyperlink>
            <w:r>
              <w:t>)</w:t>
            </w:r>
          </w:p>
        </w:tc>
        <w:tc>
          <w:tcPr>
            <w:tcW w:w="6917" w:type="dxa"/>
            <w:tcBorders>
              <w:bottom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(наименование вида экономической деятельности)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center"/>
        <w:outlineLvl w:val="1"/>
      </w:pPr>
      <w:r>
        <w:t>II. Описание трудовых функций,</w:t>
      </w:r>
    </w:p>
    <w:p w:rsidR="0083126D" w:rsidRDefault="0083126D">
      <w:pPr>
        <w:pStyle w:val="ConsPlusTitle"/>
        <w:jc w:val="center"/>
      </w:pPr>
      <w:r>
        <w:t>входящих в профессиональный стандарт (функциональная карта</w:t>
      </w:r>
    </w:p>
    <w:p w:rsidR="0083126D" w:rsidRDefault="0083126D">
      <w:pPr>
        <w:pStyle w:val="ConsPlusTitle"/>
        <w:jc w:val="center"/>
      </w:pPr>
      <w:r>
        <w:t>вида профессиональной деятельности)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3"/>
        <w:gridCol w:w="2041"/>
        <w:gridCol w:w="1018"/>
        <w:gridCol w:w="3515"/>
        <w:gridCol w:w="903"/>
        <w:gridCol w:w="1077"/>
      </w:tblGrid>
      <w:tr w:rsidR="0083126D">
        <w:tc>
          <w:tcPr>
            <w:tcW w:w="3582" w:type="dxa"/>
            <w:gridSpan w:val="3"/>
          </w:tcPr>
          <w:p w:rsidR="0083126D" w:rsidRDefault="0083126D">
            <w:pPr>
              <w:pStyle w:val="ConsPlusNormal"/>
              <w:jc w:val="center"/>
            </w:pPr>
            <w:r>
              <w:t>Обобщенные трудовые функции</w:t>
            </w:r>
          </w:p>
        </w:tc>
        <w:tc>
          <w:tcPr>
            <w:tcW w:w="5495" w:type="dxa"/>
            <w:gridSpan w:val="3"/>
          </w:tcPr>
          <w:p w:rsidR="0083126D" w:rsidRDefault="0083126D">
            <w:pPr>
              <w:pStyle w:val="ConsPlusNormal"/>
              <w:jc w:val="center"/>
            </w:pPr>
            <w:r>
              <w:t>Трудовые функции</w:t>
            </w:r>
          </w:p>
        </w:tc>
      </w:tr>
      <w:tr w:rsidR="0083126D">
        <w:tc>
          <w:tcPr>
            <w:tcW w:w="523" w:type="dxa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2041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1018" w:type="dxa"/>
          </w:tcPr>
          <w:p w:rsidR="0083126D" w:rsidRDefault="0083126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3515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</w:tr>
      <w:tr w:rsidR="0083126D">
        <w:tc>
          <w:tcPr>
            <w:tcW w:w="523" w:type="dxa"/>
            <w:vMerge w:val="restart"/>
          </w:tcPr>
          <w:p w:rsidR="0083126D" w:rsidRDefault="0083126D">
            <w:pPr>
              <w:pStyle w:val="ConsPlusNormal"/>
            </w:pPr>
            <w:r>
              <w:t>A</w:t>
            </w:r>
          </w:p>
        </w:tc>
        <w:tc>
          <w:tcPr>
            <w:tcW w:w="2041" w:type="dxa"/>
            <w:vMerge w:val="restart"/>
          </w:tcPr>
          <w:p w:rsidR="0083126D" w:rsidRDefault="0083126D">
            <w:pPr>
              <w:pStyle w:val="ConsPlusNormal"/>
            </w:pPr>
            <w:r>
              <w:t>Документационное обеспечение и контроль предупреждения коррупционных правонарушений в организации</w:t>
            </w:r>
          </w:p>
        </w:tc>
        <w:tc>
          <w:tcPr>
            <w:tcW w:w="1018" w:type="dxa"/>
            <w:vMerge w:val="restart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  <w:tr w:rsidR="0083126D">
        <w:tc>
          <w:tcPr>
            <w:tcW w:w="523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2041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01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Разработка локальных нормативных актов, направленных на предупреждение коррупции в организации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  <w:tr w:rsidR="0083126D">
        <w:tc>
          <w:tcPr>
            <w:tcW w:w="523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2041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01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Реализация и контроль мер по предупреждению коррупции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A/03.6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  <w:tr w:rsidR="0083126D">
        <w:tc>
          <w:tcPr>
            <w:tcW w:w="523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2041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01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Оценка коррупционных рисков в организации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A/04.6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  <w:tr w:rsidR="0083126D">
        <w:tc>
          <w:tcPr>
            <w:tcW w:w="523" w:type="dxa"/>
            <w:vMerge w:val="restart"/>
          </w:tcPr>
          <w:p w:rsidR="0083126D" w:rsidRDefault="0083126D">
            <w:pPr>
              <w:pStyle w:val="ConsPlusNormal"/>
            </w:pPr>
            <w:r>
              <w:t>B</w:t>
            </w:r>
          </w:p>
        </w:tc>
        <w:tc>
          <w:tcPr>
            <w:tcW w:w="2041" w:type="dxa"/>
            <w:vMerge w:val="restart"/>
          </w:tcPr>
          <w:p w:rsidR="0083126D" w:rsidRDefault="0083126D">
            <w:pPr>
              <w:pStyle w:val="ConsPlusNormal"/>
            </w:pPr>
            <w:r>
              <w:t>Проведение проверки соблюдения требований законодательства Российской Федерации в сфере противодействия коррупции</w:t>
            </w:r>
          </w:p>
        </w:tc>
        <w:tc>
          <w:tcPr>
            <w:tcW w:w="1018" w:type="dxa"/>
            <w:vMerge w:val="restart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Проверка с целью предупреждения коррупционных правонарушений в организации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B/01.7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  <w:tr w:rsidR="0083126D">
        <w:tc>
          <w:tcPr>
            <w:tcW w:w="523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2041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01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Проверка по фактам коррупционных правонарушений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B/02.7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  <w:tr w:rsidR="0083126D">
        <w:tc>
          <w:tcPr>
            <w:tcW w:w="523" w:type="dxa"/>
            <w:vMerge w:val="restart"/>
          </w:tcPr>
          <w:p w:rsidR="0083126D" w:rsidRDefault="0083126D">
            <w:pPr>
              <w:pStyle w:val="ConsPlusNormal"/>
            </w:pPr>
            <w:r>
              <w:lastRenderedPageBreak/>
              <w:t>C</w:t>
            </w:r>
          </w:p>
        </w:tc>
        <w:tc>
          <w:tcPr>
            <w:tcW w:w="2041" w:type="dxa"/>
            <w:vMerge w:val="restart"/>
          </w:tcPr>
          <w:p w:rsidR="0083126D" w:rsidRDefault="0083126D">
            <w:pPr>
              <w:pStyle w:val="ConsPlusNormal"/>
            </w:pPr>
            <w:r>
              <w:t>Руководство деятельностью структурного подразделения в сфере предупреждения коррупции</w:t>
            </w:r>
          </w:p>
        </w:tc>
        <w:tc>
          <w:tcPr>
            <w:tcW w:w="1018" w:type="dxa"/>
            <w:vMerge w:val="restart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Планирование и организация деятельности структурного подразделения в сфере предупреждения коррупции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  <w:tr w:rsidR="0083126D">
        <w:tc>
          <w:tcPr>
            <w:tcW w:w="523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2041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01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3515" w:type="dxa"/>
          </w:tcPr>
          <w:p w:rsidR="0083126D" w:rsidRDefault="0083126D">
            <w:pPr>
              <w:pStyle w:val="ConsPlusNormal"/>
            </w:pPr>
            <w:r>
              <w:t>Обеспечение реализации мер по предупреждению коррупции</w:t>
            </w:r>
          </w:p>
        </w:tc>
        <w:tc>
          <w:tcPr>
            <w:tcW w:w="903" w:type="dxa"/>
          </w:tcPr>
          <w:p w:rsidR="0083126D" w:rsidRDefault="0083126D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1077" w:type="dxa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center"/>
        <w:outlineLvl w:val="1"/>
      </w:pPr>
      <w:r>
        <w:t>III. Характеристика обобщенных трудовых функций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3.1. Обобщенная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Документационное обеспечение и контроль предупреждения коррупционных правонарушений в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A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Специалист в сфере предупреждения коррупции</w:t>
            </w:r>
          </w:p>
          <w:p w:rsidR="0083126D" w:rsidRDefault="0083126D">
            <w:pPr>
              <w:pStyle w:val="ConsPlusNormal"/>
            </w:pPr>
            <w:r>
              <w:t>Аналитик в сфере предупреждения коррупции</w:t>
            </w:r>
          </w:p>
          <w:p w:rsidR="0083126D" w:rsidRDefault="0083126D">
            <w:pPr>
              <w:pStyle w:val="ConsPlusNormal"/>
            </w:pPr>
            <w:r>
              <w:t>Специалист в сфере предупреждения коррупционных правонарушений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Высшее образование - бакалавриат</w:t>
            </w:r>
          </w:p>
          <w:p w:rsidR="0083126D" w:rsidRDefault="0083126D">
            <w:pPr>
              <w:pStyle w:val="ConsPlusNormal"/>
            </w:pPr>
            <w:r>
              <w:t>или</w:t>
            </w:r>
          </w:p>
          <w:p w:rsidR="0083126D" w:rsidRDefault="0083126D">
            <w:pPr>
              <w:pStyle w:val="ConsPlusNormal"/>
            </w:pPr>
            <w:r>
              <w:t>Высшее образование (непрофильное) - бакалавриат и дополнительное профессиональное образование в сфере предупреждения коррупционных правонарушений и (или) противодействия коррупции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Рекомендуется не реже одного раза в три года дополнительное профессиональное образование - программы повышения квалификации в сфере противодействия коррупции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Дополнительные характеристики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83126D">
        <w:tc>
          <w:tcPr>
            <w:tcW w:w="1928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61" w:type="dxa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83126D">
        <w:tc>
          <w:tcPr>
            <w:tcW w:w="1928" w:type="dxa"/>
          </w:tcPr>
          <w:p w:rsidR="0083126D" w:rsidRDefault="0083126D">
            <w:pPr>
              <w:pStyle w:val="ConsPlusNormal"/>
            </w:pPr>
            <w:hyperlink r:id="rId16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17">
              <w:r>
                <w:rPr>
                  <w:color w:val="0000FF"/>
                </w:rPr>
                <w:t>2422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Специалисты в области политики администрирования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18">
              <w:r>
                <w:rPr>
                  <w:color w:val="0000FF"/>
                </w:rPr>
                <w:t>ЕКС</w:t>
              </w:r>
            </w:hyperlink>
            <w:hyperlink w:anchor="P946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Юрисконсульт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Экономист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Инспектор по кадрам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Специалист по кадрам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19">
              <w:r>
                <w:rPr>
                  <w:color w:val="0000FF"/>
                </w:rPr>
                <w:t>ОКПДТР</w:t>
              </w:r>
            </w:hyperlink>
            <w:hyperlink w:anchor="P947">
              <w:r>
                <w:rPr>
                  <w:color w:val="0000FF"/>
                </w:rPr>
                <w:t>&lt;4&gt;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0">
              <w:r>
                <w:rPr>
                  <w:color w:val="0000FF"/>
                </w:rPr>
                <w:t>22956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Инспектор по кадрам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1">
              <w:r>
                <w:rPr>
                  <w:color w:val="0000FF"/>
                </w:rPr>
                <w:t>26013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Ревизор по производственно-техническим и экономическим вопросам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2">
              <w:r>
                <w:rPr>
                  <w:color w:val="0000FF"/>
                </w:rPr>
                <w:t>26541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Специалист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3">
              <w:r>
                <w:rPr>
                  <w:color w:val="0000FF"/>
                </w:rPr>
                <w:t>26583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Специалист по кадрам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4">
              <w:r>
                <w:rPr>
                  <w:color w:val="0000FF"/>
                </w:rPr>
                <w:t>27728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Экономист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5">
              <w:r>
                <w:rPr>
                  <w:color w:val="0000FF"/>
                </w:rPr>
                <w:t>27933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Юрисконсульт (средней квалификации)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26">
              <w:r>
                <w:rPr>
                  <w:color w:val="0000FF"/>
                </w:rPr>
                <w:t>ОКСО</w:t>
              </w:r>
            </w:hyperlink>
            <w:hyperlink w:anchor="P948">
              <w:r>
                <w:rPr>
                  <w:color w:val="0000FF"/>
                </w:rPr>
                <w:t>&lt;5&gt;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7">
              <w:r>
                <w:rPr>
                  <w:color w:val="0000FF"/>
                </w:rPr>
                <w:t>5.37.03.02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Конфликтология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8">
              <w:r>
                <w:rPr>
                  <w:color w:val="0000FF"/>
                </w:rPr>
                <w:t>5.38.03.01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Экономика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29">
              <w:r>
                <w:rPr>
                  <w:color w:val="0000FF"/>
                </w:rPr>
                <w:t>5.38.03.03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Управление персоналом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0">
              <w:r>
                <w:rPr>
                  <w:color w:val="0000FF"/>
                </w:rPr>
                <w:t>5.38.03.04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Государственное и муниципальное управление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1">
              <w:r>
                <w:rPr>
                  <w:color w:val="0000FF"/>
                </w:rPr>
                <w:t>5.40.03.01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Юриспруденция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3.1.1.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Мониторинг информации с целью предупреждения коррупционных правонарушений в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A/01.6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Мониторинг изменений российского и применимого к организации международного законодательства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Исследование и анализ судебной практики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Мониторинг применяемых на практике коррупционных схем с целью предупреждения их использования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Мониторинг реализации мер по предупреждению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Выявление трудовых функций работников и должностей, замещение которых связано с коррупционными рисками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Сбор информации для проведения проверок соблюдения требований законодательства Российской Федерации в сфере противодействия коррупции, в том числе получение информации в </w:t>
            </w:r>
            <w:r>
              <w:lastRenderedPageBreak/>
              <w:t>ходе проведения с работниками и иными физическими лицами с их согласия бесед (опросов), получения с их согласия от них пояснений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Прием и рассмотрение информации и сведений, поступающих из внутренних и внешних источников, о коррупционных правонарушениях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Сбор и анализ находящихся в открытом доступе сведений о потенциальных контрагентах (юридических и физических лицах) в отношении их репутации в деловых кругах, длительности деятельности на рынке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законодательство и судебную практику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сведения, поступающие из внешних источников, о фактах коррупционных правонарушений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Рассматривать и выявлять в структуре организации и в экономических моделях ее функционирования коррупциогенные факторы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сведения о контрагентах, в том числе в отношении их репутации в деловых кругах, длительности деятельности на рынке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Пользоваться поисковыми и справочно-правовыми системами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Систематизировать результаты мониторинга информации с целью предупреждения коррупционных правонарушений в организации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Разъяснения и обзоры судебной практики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гражданского законодательства и гражданско-процессуального законодательства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административного и административно-процессуального законодательства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арбитражно-процессуального законодательства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Основные принципы предупреждения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проявлять честность и порядочность в профессиональных и деловых отношениях;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 xml:space="preserve">- не совершать действий, которые дискредитируют профессию </w:t>
            </w:r>
            <w:r>
              <w:lastRenderedPageBreak/>
              <w:t>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3.1.2.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Разработка локальных нормативных актов, направленных на предупреждение коррупции в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A/02.6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локальных нормативных актов организации на предмет их соответствия положениям применимого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Осуществление сбора, анализа и внедрения лучших практик работы по предупреждению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антикоррупционной политики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применения антикоррупционной политики и, при необходимости, ее пересмотр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кодекса этики и служебного поведения работников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положения о комиссии по соблюдению требований к служебному поведению и урегулированию конфликта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порядка сотрудничества организации с правоохранительными органами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положения о подарках и знаках делового гостеприимства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положения о предотвращении и урегулировании конфликта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порядка защиты работников, сообщивших о коррупционных правонарушениях, от формальных и неформальных санкций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иных локальных нормативных актов и документов, направленных на предупреждение коррупции, соответствующих требованиям российского законодательства, а также антикоррупционным требованиям законов тех стран, в которых организация осуществляет свою деятельность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Проведение антикоррупционной экспертизы локальных нормативных актов организации и их проектов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Формирование предложений по введению в договоры, связанные с хозяйственной деятельностью организации, антикоррупционной </w:t>
            </w:r>
            <w:r>
              <w:lastRenderedPageBreak/>
              <w:t>оговорки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по внесению изменений в локальные нормативные акты, определяющие политику организации в сфере закупок, в области положений, касающихся антикоррупционного контроля закупочной деятельности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по введению антикоррупционных положений в трудовые договоры работников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локальные нормативные акты и их проекты на предмет соответствия законодательству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Разрабатывать локальные нормативные акты и документы, направленные на предупреждение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судебную практику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российское законодательство в сфере противодействия коррупции, а в необходимых случаях применимое зарубежное законодательство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Административное, административно-процессуальное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Уголовное, уголовно-процессуальное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гражданского законодательства и гражданско-процессуального законодательства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Законодательство Российской Федерации в сфере закупок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Разъяснения и обзоры судебной практики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проявлять честность и порядочность в профессиональных и деловых отношениях;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3.1.3.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Реализация и контроль мер по предупреждению коррупции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A/03.6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  <w:tcBorders>
              <w:bottom w:val="nil"/>
            </w:tcBorders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Ознакомление работников с локальными нормативными актами и иными документами, регламентирующими вопросы предупреждения коррупции в организации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Проведение и организация обучающих мероприятий по вопросам предупреждения коррупционных правонарушений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Проведение мероприятий по правовому просвещению работников в области предупреждения коррупции (инструктажи, тренинги, семинары, анкетирования) и контрольных мероприятий (тестирования, аттестация, независимые оценки квалификации)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Осуществление сбора, анализа и внедрения опыта лучших практик работы по правовому просвещению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методических и информационно-разъяснительных материалов об антикоррупционных стандартах в организации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Проведение регулярного своевременного ознакомления работников с актуальными изменениями законодательства Российской Федерации в сфере противодействия коррупции и локальных нормативных актов организации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размещения на официальном сайте организации в информационно-телекоммуникационной сети "Интернет" информации о почтовом адресе, адресе электронной почты, номере телефона горячей линии приема обращений о возможных фактах коррупции в организации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приема, регистрации обращений работников, контрагентов и иных физических и юридических лиц о возможных фактах коррупции, поступивших посредством почтовых отправлений, на адрес электронной почты, на номер телефона горячей линии, посредством формы обратной связи, размещенной на официальном сайте организации в информационно-телекоммуникационной сети "Интернет", при личном приеме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Осуществление контроля функционирования телефона горячей линии, адреса электронной почты, формы обратной связи, размещенной на официальном сайте организации в информационно-телекоммуникационной сети "Интернет", для приема обращений о возможных фактах коррупции в организации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Осуществление организации и поддержания актуальности сведений, размещенных в соответствующем разделе официального сайта, по вопросам предупреждения коррупции</w:t>
            </w:r>
          </w:p>
        </w:tc>
      </w:tr>
      <w:tr w:rsidR="0083126D">
        <w:tc>
          <w:tcPr>
            <w:tcW w:w="2592" w:type="dxa"/>
            <w:vMerge/>
            <w:tcBorders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Консультирование работников по вопросам применения </w:t>
            </w:r>
            <w:r>
              <w:lastRenderedPageBreak/>
              <w:t>(соблюдения) антикоррупционных стандартов и процедур в организации</w:t>
            </w:r>
          </w:p>
        </w:tc>
      </w:tr>
      <w:tr w:rsidR="0083126D">
        <w:tc>
          <w:tcPr>
            <w:tcW w:w="2592" w:type="dxa"/>
            <w:vMerge w:val="restart"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Выявление и устранение причин и условий, способствующих возникновению конфликта интересов у работников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Установление и обеспечение соблюдения обязанности работников исключить в своих действиях (бездействии) предложений, принятие которых может поставить государственного или муниципального служащего в ситуацию конфликта интересов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соблюдения работниками требований законодательства Российской Федерации в сфере противодействия коррупции, а также локальных нормативных актов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Проверка и контроль соблюдения организационных процедур, стандартов и правил, действующих при ведении хозяйственной деятельности в организации, в области обеспечения принятия мер по предупреждению коррупции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Принятие и реализация мер по урегулированию конфликта интересов у работников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Сбор, анализ и осуществление проверки сведений о работниках организации, на которых в соответствии с законодательством Российской Федерации распространяются запреты, ограничения, требования и обязанности, установленные законодательством Российской Федерации в целях противодействия коррупции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Сбор сведений о доходах, расходах, об имуществе и обязательствах имущественного характера работников, замещающих отдельные должности, а также о доходах, расходах, об имуществе и обязательствах имущественного характера их супруги (супруга) и несовершеннолетних детей (в случае распространения требований законодательства Российской Федерации в сфере противодействия коррупции)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Оценка и анализ сведений о доходах, расходах, об имуществе и обязательствах имущественного характера работников, замещающих отдельные должности, их супруги (супруга) и несовершеннолетних детей (в случае распространения требований законодательства Российской Федерации в сфере противодействия коррупции)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Проверка достоверности и полноты сведений о доходах, об имуществе и обязательствах имущественного характера работников, замещающих отдельные должности, их супруги (супруга) и несовершеннолетних детей (в случае распространения требований законодательства Российской Федерации в сфере противодействия коррупции)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Контроль соответствия расходов работников, замещающих отдельные должности, расходов их супруги (супруга) и несовершеннолетних детей общему доходу данных лиц (в случае распространения требований законодательства Российской Федерации в сфере противодействия коррупции)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  <w:bottom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Обеспечение размещения на официальном сайте организации в информационно-телекоммуникационной сети "Интернет" сведений о доходах, расходах, об имуществе и обязательствах имущественного характера (в случае распространения требований законодательства Российской Федерации в сфере </w:t>
            </w:r>
            <w:r>
              <w:lastRenderedPageBreak/>
              <w:t>противодействия коррупции)</w:t>
            </w:r>
          </w:p>
        </w:tc>
      </w:tr>
      <w:tr w:rsidR="0083126D">
        <w:tc>
          <w:tcPr>
            <w:tcW w:w="2592" w:type="dxa"/>
            <w:vMerge w:val="restart"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и проверка соблюдения работниками ограничений, запретов, требований и исполнения ими обязанностей, установленных законодательством Российской Федерации в целях противодействия коррупции (в случае распространения требований законодательства Российской Федерации в сфере противодействия коррупции)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направления сведений о применении к лицу взыскания в виде увольнения в связи с утратой доверия из-за совершения коррупционного правонарушения в реестр лиц, уволенных в связи с утратой доверия (в случае распространения требований законодательства Российской Федерации в сфере противодействия коррупции)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Рассмотрение документов при заключении с лицами, замещавшими должности государственной или муниципальной службы, трудового договора или гражданско-правового договора на выполнение работ (оказание услуг)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Исследование экономических процессов (сделок, заключаемых контрактов (договоров), форм экономического взаимодействия) на предмет наличия в них коррупционных рисков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соблюдения законных прав и интересов работников, сообщивших в правоохранительные или иные государственные органы или средства массовой информации о ставших им известных фактах коррупции в организации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по мерам поощрения работников за соблюдение антикоррупционных стандартов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материалов для раскрытия информации о предупреждении коррупции в организации в публичных отчетах, средствах массовой информации и (или) в информационно-телекоммуникационной сети "Интернет" и контроль их размещения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по структуре и экономическому механизму функционирования организации (структурных подразделений, обособленных структурных подразделений, филиалов), исключающих (минимизирующих) в них условия для проявления коррупции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по внедрению мер по предупреждению коррупции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Оказание содействия правоохранительным и государственным контрольно-надзорным органам при проведении проверок, а также обеспечение неприпятствия законной деятельности проверяющих органов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Оказание содействия в выявлении и расследовании правоохранительными органами фактов коррупции, в том числе недопущение неправомерного вмешательства работников в их деятельность</w:t>
            </w:r>
          </w:p>
        </w:tc>
      </w:tr>
      <w:tr w:rsidR="0083126D">
        <w:tc>
          <w:tcPr>
            <w:tcW w:w="2592" w:type="dxa"/>
            <w:vMerge/>
            <w:tcBorders>
              <w:top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Оценка эффективности мер по предупреждению коррупции в организации и подготовка соответствующих отчетных материалов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Консультировать по вопросам предупреждения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Проводить мероприятия с целью информирования о недопустимости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Применять организационные, информационные, социально-экономические, правовые и иные меры для формирования нетерпимости к коррупционному поведению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Разрабатывать антикоррупционные материалы просветительского характера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Проводить внутренние опросы в целях оперативного реагирования на наличие возможных коррупционных действий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сведения о соблюдении работниками запретов, ограничений, требований и исполнении ими обязанностей, установленных законодательством Российской Федерации в целях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причины и условия, способствующие возникновению конфликта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Формировать материалы о предупреждении коррупции в организации для размещения в публичных отчетах, средствах массовой информации и (или) в информационно-телекоммуникационной сети "Интернет"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Производить в организации оценку эффективности мер по предупреждению коррупции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Уголовное, уголовно-процессуальное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Административное, административно-процессуальное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Арбитражно-процессуальное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Нормативные правовые акты Российской Федерации, регламентирующие публичное раскрытие информации о предупреждении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выявления коррупционных правонарушений и лиц, напрямую или косвенно допустивших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Порядок приема на работу лиц, ранее замещавших должности государственной или муниципальной службы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Правила сообщения о заключении трудового или гражданско-правового договора с лицом, замещавшим должности государственной или муниципальной службы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Антикоррупционные стандарты для организаций, осуществляющих </w:t>
            </w:r>
            <w:r>
              <w:lastRenderedPageBreak/>
              <w:t>деятельность в соответствующих сферах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Меры ответственности за коррупционные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Основные принципы противодействия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проявлять честность и порядочность в профессиональных и деловых отношениях;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расследований;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3.1.4.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Оценка коррупционных рисков в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A/04.6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6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Сбор и учет информации в целях проведения оценки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Систематизация и обработка релевантной аналитической информации для оценки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Определение аналитических процедур, методов оценки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описания бизнес-процессов в области коррупционных рисков: представление всех направлений деятельности организации в форме бизнес-процессов, описание подпроцессов, составляющих каждый бизнес-процесс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Идентификация коррупционных рисков: выделение в каждом анализируемом бизнес-процессе критических точек и общее описание возможностей для реализации коррупционных рисков в каждой критической точке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детального формализованного описания возможных способов совершения коррупционного правонарушения в критической точке (коррупционных схем)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Формирование перечня должностей работников, которые могут быть вовлечены в совершение коррупционного правонарушения в критической точке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Оценка вероятности реализации и возможного ущерба от реализации каждого коррупционного риска, ранжирование коррупционных рисков по степени значимости в соответствии с заранее установленными критериями и определение приоритетов при принятии мер по исключению (минимизации)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предложений по исключению (минимизации) всех или наиболее существенных идентифицированных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Формирование и представление на утверждение реестра (матрицы) коррупционных рисков организации и перечня должностей, связанных с коррупционными рисками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Работа по согласованию кадровых решений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Работа по согласованию крупных сделок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Определять эффективные методы оценки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Осуществлять расчеты, прогнозировать, тестировать методики анализа коррупционных рисков с учетом отраслевой специфики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Применять методы и технологии анализа и моделирования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Осуществлять оценку вероятности наступления рисковых ситуаций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Идентифицировать и анализировать изменения коррупционных рисков в динамике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Ранжировать коррупционные риски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Использовать программное обеспечение для работы с информацией (текстовые, графические, табличные и аналитические приложения, приложения для визуального представления данных) на уровне опытного пользователя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Использовать специализированные программные продукты и информационно-аналитические системы для оценки коррупционных рисков и управления ими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Законодательство Российской Федерации и стандарты в области управления рисками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Базовые положения международных стандартов по риск-менеджменту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Информация об организации, рынке, законодательстве, социальном, культурном и политическом окружении организации, а также о стратегии ее развития и операционных процессах, включая информацию об угрозах и возможностях достижения </w:t>
            </w:r>
            <w:r>
              <w:lastRenderedPageBreak/>
              <w:t>поставленных целей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Инструменты риск-менеджмента для анализа коррупционных рисков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Критерии, применяемые при оценке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анализа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Принципы и правила выбора метода, техники анализа коррупционных рисков (достаточность ресурсов, характер и степень неопределенности, сложность метода, техники)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Критерии, применяемые при идентификации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идентификации и ранжирования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и технологии построения портфеля, реестра, карт, диаграмм и форм визуального отображения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Методы, техники, технологии, программные средства и информационные базы анализа коррупционных рисков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проявлять честность и порядочность в профессиональных и деловых отношениях;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3.2. Обобщенная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Проведение проверки соблюдения требований законодательства Российской Федерации в сфере противодействия коррупции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B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Главный специалист в сфере предупреждения коррупции</w:t>
            </w:r>
          </w:p>
          <w:p w:rsidR="0083126D" w:rsidRDefault="0083126D">
            <w:pPr>
              <w:pStyle w:val="ConsPlusNormal"/>
            </w:pPr>
            <w:r>
              <w:t>Главный аналитик в сфере предупреждения коррупции</w:t>
            </w:r>
          </w:p>
          <w:p w:rsidR="0083126D" w:rsidRDefault="0083126D">
            <w:pPr>
              <w:pStyle w:val="ConsPlusNormal"/>
            </w:pPr>
            <w:r>
              <w:t>Главный специалист в сфере предупреждения коррупционных правонарушений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 xml:space="preserve">Требования к </w:t>
            </w:r>
            <w:r>
              <w:lastRenderedPageBreak/>
              <w:t>образованию и обучению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lastRenderedPageBreak/>
              <w:t xml:space="preserve">Высшее образование - бакалавриат и дополнительное </w:t>
            </w:r>
            <w:r>
              <w:lastRenderedPageBreak/>
              <w:t>профессиональное образование в сфере предупреждения коррупционных правонарушений</w:t>
            </w:r>
          </w:p>
          <w:p w:rsidR="0083126D" w:rsidRDefault="0083126D">
            <w:pPr>
              <w:pStyle w:val="ConsPlusNormal"/>
            </w:pPr>
            <w:r>
              <w:t>или</w:t>
            </w:r>
          </w:p>
          <w:p w:rsidR="0083126D" w:rsidRDefault="0083126D">
            <w:pPr>
              <w:pStyle w:val="ConsPlusNormal"/>
            </w:pPr>
            <w:r>
              <w:t>Высшее образование - специалитет или магистратура</w:t>
            </w:r>
          </w:p>
          <w:p w:rsidR="0083126D" w:rsidRDefault="0083126D">
            <w:pPr>
              <w:pStyle w:val="ConsPlusNormal"/>
            </w:pPr>
            <w:r>
              <w:t>или</w:t>
            </w:r>
          </w:p>
          <w:p w:rsidR="0083126D" w:rsidRDefault="0083126D">
            <w:pPr>
              <w:pStyle w:val="ConsPlusNormal"/>
            </w:pPr>
            <w:r>
              <w:t>Высшее образование (непрофильное) - специалитет или магистратура и дополнительное профессиональное образование в сфере противодействия коррупции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lastRenderedPageBreak/>
              <w:t>Требования к опыту практической работы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Не менее одного года в сфере противодействия коррупции при наличии высшего образования - бакалавриат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Рекомендуется не реже одного раза в три года дополнительное профессиональное образование - программы повышения квалификации в сфере противодействия коррупции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Дополнительные характеристики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83126D">
        <w:tc>
          <w:tcPr>
            <w:tcW w:w="1928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 документа</w:t>
            </w:r>
          </w:p>
        </w:tc>
        <w:tc>
          <w:tcPr>
            <w:tcW w:w="1361" w:type="dxa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83126D">
        <w:tc>
          <w:tcPr>
            <w:tcW w:w="1928" w:type="dxa"/>
          </w:tcPr>
          <w:p w:rsidR="0083126D" w:rsidRDefault="0083126D">
            <w:pPr>
              <w:pStyle w:val="ConsPlusNormal"/>
            </w:pPr>
            <w:hyperlink r:id="rId32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3">
              <w:r>
                <w:rPr>
                  <w:color w:val="0000FF"/>
                </w:rPr>
                <w:t>2421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Аналитики систем управления и организации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34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Юрисконсульт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Экономист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35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6">
              <w:r>
                <w:rPr>
                  <w:color w:val="0000FF"/>
                </w:rPr>
                <w:t>26013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Ревизор по производственно-техническим и экономическим вопросам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7">
              <w:r>
                <w:rPr>
                  <w:color w:val="0000FF"/>
                </w:rPr>
                <w:t>26541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Специалист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8">
              <w:r>
                <w:rPr>
                  <w:color w:val="0000FF"/>
                </w:rPr>
                <w:t>27728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Экономист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39">
              <w:r>
                <w:rPr>
                  <w:color w:val="0000FF"/>
                </w:rPr>
                <w:t>27931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Юрисконсульт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40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1">
              <w:r>
                <w:rPr>
                  <w:color w:val="0000FF"/>
                </w:rPr>
                <w:t>5.38.04.01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Экономика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2">
              <w:r>
                <w:rPr>
                  <w:color w:val="0000FF"/>
                </w:rPr>
                <w:t>5.38.04.04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Государственное и муниципальное управление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3">
              <w:r>
                <w:rPr>
                  <w:color w:val="0000FF"/>
                </w:rPr>
                <w:t>5.38.04.03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Управление персоналом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4">
              <w:r>
                <w:rPr>
                  <w:color w:val="0000FF"/>
                </w:rPr>
                <w:t>5.40.04.01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Юриспруденция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5">
              <w:r>
                <w:rPr>
                  <w:color w:val="0000FF"/>
                </w:rPr>
                <w:t>5.37.05.02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Психология служебной деятельности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6">
              <w:r>
                <w:rPr>
                  <w:color w:val="0000FF"/>
                </w:rPr>
                <w:t>5.38.05.01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Экономическая безопасность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7">
              <w:r>
                <w:rPr>
                  <w:color w:val="0000FF"/>
                </w:rPr>
                <w:t>5.40.05.02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Правоохранительная деятельность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3.2.1.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Проверка с целью предупреждения коррупционных правонарушений в организации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B/01.7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 xml:space="preserve">Происхождение </w:t>
            </w:r>
            <w:r>
              <w:lastRenderedPageBreak/>
              <w:t>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lastRenderedPageBreak/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 xml:space="preserve">Заимствовано </w:t>
            </w:r>
            <w:r>
              <w:lastRenderedPageBreak/>
              <w:t>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Выявление признаков коррупции в действиях (бездействиях) работников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Отслеживание принимаемых в организации локальных нормативных актов с целью исключения из них признаков коррупционной составляющей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документов и информации на предмет их соответствия требованиям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Выявление конфликта интересов у работников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деятельности комиссии по соблюдению работниками требований к служебному поведению и урегулированию конфликта интересов, в том числе представление в комиссию информации и материалов, необходимых для работы комиссии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Организационно-техническое и документационное обеспечение деятельности комиссии по соблюдению требований к служебному поведению и урегулированию конфликта интересов, а также информирование членов комиссии о вопросах, включенных в повестку заседания комиссии, о дате, времени и месте проведения заседания, ознакомление членов комиссии с материалами, представляемыми для обсуждения на заседании комиссии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рассмотрения конфликта интересов должностными лицами, ответственными за работу по профилактике коррупционных и иных правонарушений (структурным подразделением организации по профилактике коррупционных и иных правонарушений), а также комиссией по соблюдению требований к служебному поведению и урегулированию конфликта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Проверка экономической модели (бизнес-процессов) и иных форм экономического взаимодействия в организации с целью выявления в них условий для проявления коррупции и подготовка по результатам проверки заключения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Проверка соблюдения работниками в ходе выполнения своих трудовых обязанностей требований законодательства Российской Федерации в сфере противодействии коррупции, локальных нормативных актов организации и подготовка по результатам проверки заключения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Проверка юридических и физических лиц (контрагентов), являющихся потенциальными партнерами при сделках и формах взаимодействия, в области соблюдения ими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документов в связи с выявлением признаков коррупционного правонарушения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Осуществлять мониторинг деятельности работников, контрагентов в целях предупреждения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экономические модели (бизнес-процессы) и формы экономического взаимодействия с целью выявления в них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и обобщать информацию и документы о признаках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Выявлять причинно-следственную связь между оцениваемыми (анализируемыми) актами, соглашениями, бизнес-процессами и фактическими либо возможными негативными последствиями для организации в действиях работников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Выявлять конфликт интересов у работников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и систематизировать внутренний и внешний документооборот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Взаимодействовать с соответствующими уполномоченными органами в целях недопущения и (или) раскрытия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Выявлять коррупционные риски при взаимодействии с хозяйствующими субъектами (их представителями)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Уголовное, уголовно-процессуальное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Административное, административно-процессуальное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Антикоррупционные стандарты для организаций, осуществляющих деятельность в соответствующих сферах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Меры ответственности за коррупционные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Основные принципы противодействия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Порядок предотвращения и урегулирования конфликтов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проявлять честность и порядочность в профессиональных и деловых отношениях;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3.2.2.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lastRenderedPageBreak/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Проверка по фактам коррупционных правонарушений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B/02.7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Рассмотрение поступивших сообщений о фактах проявления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коррупционных правонарушений, проверка источников и достоверности сведений о фактах проявления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Расследование причин и обстоятельств возникновения фактов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Определение возможного состава коррупционных правонарушений и лиц, напрямую или косвенно допустивших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Выявление в бизнес-процессах, экономических механизмах, экономических и финансовых инструментах, трудовых действиях сотрудников и в деятельности контрагентов признаков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Выявление обстоятельств, способствовавших в организации совершению коррупционного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о принятии мер по устранению обстоятельств, способствовавших совершению коррупционного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Формирование документов и материалов, содержащих доказательства факта коррупционного правонарушения, причины и обстоятельства, способствовавшие правонарушению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Взаимодействие с правоохранительными и судебными органами по выявленным фактам правонарушений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Составление отчетной документации и информирование руководства о фактах коррупционных правонарушений, причинах и обстоятельствах таких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рекомендаций, содержащих обновленную систему мер по предупреждению коррупции, с учетом выявленных фактов проявления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мер по урегулированию конфликта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Обеспечение рассмотрения фактов коррупционных правонарушений должностными лицами, ответственными за работу по профилактике коррупционных и иных правонарушений, структурным подразделением организации по профилактике коррупционных и иных правонарушений, а также комиссией по соблюдению требований к служебному поведению и </w:t>
            </w:r>
            <w:r>
              <w:lastRenderedPageBreak/>
              <w:t>урегулированию конфликта интересов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lastRenderedPageBreak/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Выявлять в деятельности работников, контрагентов признаки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сообщения о фактах проявления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Проверять источники и достоверность сведений о фактах проявления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Применять методы расследования причин и обстоятельств возникновения фактов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правоотношения, являющиеся объектами профессиональной деятельности, квалифицировать факты, события и обстоятельства, а также устанавливать причинно-следственные связи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Выявлять возможные составы коррупционных правонарушений в соответствии с законодательством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Систематизировать информацию и материалы, содержащие доказательства факта коррупционного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Составлять документы для правоохранительных и судебных органов по выявленным фактам коррупционных правонарушений в организации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Составлять отчетную документацию о фактах коррупционных правонарушений, причинах и обстоятельствах таких правонарушений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Уголовное, уголовно-процессуальное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Административное, административно-процессуальное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Арбитражно-процессуальное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выявления коррупционных правонарушений и лиц, напрямую или косвенно их допустивших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Основные принципы противодействия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Меры ответственности за коррупционные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Порядок предотвращения и урегулирования конфликтов интересов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Приемы и способы поиска и отбора, систематизации и хранения информации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Антикоррупционные стандарты для организаций, осуществляющих деятельность в соответствующих сферах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проявлять честность и порядочность в профессиональных и деловых отношениях;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3.3. Обобщенная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Руководство деятельностью структурного подразделения в сфере предупреждения коррупции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C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Уровень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обобщенной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Возможные наименования должностей, профессий</w:t>
            </w:r>
          </w:p>
        </w:tc>
        <w:tc>
          <w:tcPr>
            <w:tcW w:w="6463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Руководитель подразделения (службы) по предупреждению коррупционных правонарушений</w:t>
            </w:r>
          </w:p>
          <w:p w:rsidR="0083126D" w:rsidRDefault="0083126D">
            <w:pPr>
              <w:pStyle w:val="ConsPlusNormal"/>
            </w:pPr>
            <w:r>
              <w:t>Руководитель подразделения (службы) в сфере предупреждения коррупции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Требования к образованию и обучению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Высшее образование - магистратура или специалитет</w:t>
            </w:r>
          </w:p>
          <w:p w:rsidR="0083126D" w:rsidRDefault="0083126D">
            <w:pPr>
              <w:pStyle w:val="ConsPlusNormal"/>
            </w:pPr>
            <w:r>
              <w:t>или</w:t>
            </w:r>
          </w:p>
          <w:p w:rsidR="0083126D" w:rsidRDefault="0083126D">
            <w:pPr>
              <w:pStyle w:val="ConsPlusNormal"/>
            </w:pPr>
            <w:r>
              <w:t>Высшее образование (непрофильное) - специалитет или магистратура и дополнительное профессиональное образование в сфере противодействия коррупции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Требования к опыту практической работы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Не менее трех лет в сфере противодействия коррупции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Особые условия допуска к работе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</w:pPr>
            <w:r>
              <w:t>Рекомендуется не реже одного раза в три года дополнительное профессиональное образование - программы повышения квалификации в сфере управления персоналом, противодействия коррупции</w:t>
            </w:r>
          </w:p>
          <w:p w:rsidR="0083126D" w:rsidRDefault="0083126D">
            <w:pPr>
              <w:pStyle w:val="ConsPlusNormal"/>
            </w:pPr>
            <w:r>
              <w:t>В организациях - субъектах малого и среднего предпринимательства должность руководителя структурного подразделения может не вводиться, его функции могут быть возложены на других работников по усмотрению работодателя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Дополнительные характеристики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928"/>
        <w:gridCol w:w="1361"/>
        <w:gridCol w:w="5783"/>
      </w:tblGrid>
      <w:tr w:rsidR="0083126D">
        <w:tc>
          <w:tcPr>
            <w:tcW w:w="1928" w:type="dxa"/>
          </w:tcPr>
          <w:p w:rsidR="0083126D" w:rsidRDefault="0083126D">
            <w:pPr>
              <w:pStyle w:val="ConsPlusNormal"/>
              <w:jc w:val="center"/>
            </w:pPr>
            <w:r>
              <w:lastRenderedPageBreak/>
              <w:t>Наименование документа</w:t>
            </w:r>
          </w:p>
        </w:tc>
        <w:tc>
          <w:tcPr>
            <w:tcW w:w="1361" w:type="dxa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  <w:jc w:val="center"/>
            </w:pPr>
            <w:r>
              <w:t>Наименование базовой группы, должности (профессии) или специальности</w:t>
            </w:r>
          </w:p>
        </w:tc>
      </w:tr>
      <w:tr w:rsidR="0083126D">
        <w:tc>
          <w:tcPr>
            <w:tcW w:w="1928" w:type="dxa"/>
          </w:tcPr>
          <w:p w:rsidR="0083126D" w:rsidRDefault="0083126D">
            <w:pPr>
              <w:pStyle w:val="ConsPlusNormal"/>
            </w:pPr>
            <w:hyperlink r:id="rId48">
              <w:r>
                <w:rPr>
                  <w:color w:val="0000FF"/>
                </w:rPr>
                <w:t>ОКЗ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49">
              <w:r>
                <w:rPr>
                  <w:color w:val="0000FF"/>
                </w:rPr>
                <w:t>1213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Руководители в области определения политики и планирования деятельности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50">
              <w:r>
                <w:rPr>
                  <w:color w:val="0000FF"/>
                </w:rPr>
                <w:t>ЕКС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Заместитель директора по управлению персоналом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Начальник юридического отдела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r>
              <w:t>-</w:t>
            </w:r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Начальник отдела кадров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51">
              <w:r>
                <w:rPr>
                  <w:color w:val="0000FF"/>
                </w:rPr>
                <w:t>ОКПДТР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2">
              <w:r>
                <w:rPr>
                  <w:color w:val="0000FF"/>
                </w:rPr>
                <w:t>24693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Начальник отдела (специализированного в прочих отраслях)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3">
              <w:r>
                <w:rPr>
                  <w:color w:val="0000FF"/>
                </w:rPr>
                <w:t>24695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Начальник отдела (финансово-экономического и административного)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4">
              <w:r>
                <w:rPr>
                  <w:color w:val="0000FF"/>
                </w:rPr>
                <w:t>24696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Начальник отдела (управления кадрами и трудовыми отношениями)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5">
              <w:r>
                <w:rPr>
                  <w:color w:val="0000FF"/>
                </w:rPr>
                <w:t>24755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Начальник отделения (службы безопасности)</w:t>
            </w:r>
          </w:p>
        </w:tc>
      </w:tr>
      <w:tr w:rsidR="0083126D">
        <w:tc>
          <w:tcPr>
            <w:tcW w:w="1928" w:type="dxa"/>
            <w:vMerge w:val="restart"/>
          </w:tcPr>
          <w:p w:rsidR="0083126D" w:rsidRDefault="0083126D">
            <w:pPr>
              <w:pStyle w:val="ConsPlusNormal"/>
            </w:pPr>
            <w:hyperlink r:id="rId56">
              <w:r>
                <w:rPr>
                  <w:color w:val="0000FF"/>
                </w:rPr>
                <w:t>ОКСО</w:t>
              </w:r>
            </w:hyperlink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7">
              <w:r>
                <w:rPr>
                  <w:color w:val="0000FF"/>
                </w:rPr>
                <w:t>5.38.04.01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Экономика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8">
              <w:r>
                <w:rPr>
                  <w:color w:val="0000FF"/>
                </w:rPr>
                <w:t>5.38.04.03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Управление персоналом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59">
              <w:r>
                <w:rPr>
                  <w:color w:val="0000FF"/>
                </w:rPr>
                <w:t>5.38.04.04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Государственное и муниципальное управление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60">
              <w:r>
                <w:rPr>
                  <w:color w:val="0000FF"/>
                </w:rPr>
                <w:t>5.40.04.01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Юриспруденция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61">
              <w:r>
                <w:rPr>
                  <w:color w:val="0000FF"/>
                </w:rPr>
                <w:t>5.37.05.02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Психология служебной деятельности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62">
              <w:r>
                <w:rPr>
                  <w:color w:val="0000FF"/>
                </w:rPr>
                <w:t>5.38.05.01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Экономическая безопасность</w:t>
            </w:r>
          </w:p>
        </w:tc>
      </w:tr>
      <w:tr w:rsidR="0083126D">
        <w:tc>
          <w:tcPr>
            <w:tcW w:w="1928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1361" w:type="dxa"/>
          </w:tcPr>
          <w:p w:rsidR="0083126D" w:rsidRDefault="0083126D">
            <w:pPr>
              <w:pStyle w:val="ConsPlusNormal"/>
            </w:pPr>
            <w:hyperlink r:id="rId63">
              <w:r>
                <w:rPr>
                  <w:color w:val="0000FF"/>
                </w:rPr>
                <w:t>5.40.05.01</w:t>
              </w:r>
            </w:hyperlink>
          </w:p>
        </w:tc>
        <w:tc>
          <w:tcPr>
            <w:tcW w:w="5783" w:type="dxa"/>
          </w:tcPr>
          <w:p w:rsidR="0083126D" w:rsidRDefault="0083126D">
            <w:pPr>
              <w:pStyle w:val="ConsPlusNormal"/>
            </w:pPr>
            <w:r>
              <w:t>Правовое обеспечение национальной безопасности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3.3.1.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Планирование и организация деятельности структурного подразделения в сфере предупреждения коррупции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C/01.7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Планирование деятельности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Определение потребности в ресурсах, обеспечивающих деятельность структурного подразделения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Обеспечение внедрения информационно-аналитических, правовых систем и баз данных для реализации мер по </w:t>
            </w:r>
            <w:r>
              <w:lastRenderedPageBreak/>
              <w:t>предупреждению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Организация анализа структуры и деятельности организации (структурных подразделений, обособленных структурных подразделений, филиалов), осуществляемых в ней (них) экономических процессов (бизнес-процессов) в области их соответствия законодательству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Обеспечение единообразия системы мер по предупреждению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Организация разработки антикоррупционной политики и системы мер, направленных на обеспечение соблюдения требований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плана оценки коррупционных рисков в организации и назначение ответственных лиц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Формирование антикоррупционной мотивации и нетерпимости к коррупционному поведению среди работников, контрагентов и других физических и юридических лиц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результатов проверок по фактам правонарушений законодательства Российской Федерации в сфере противодействия коррупции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рекомендаций по результатам проведенных проверок по фактам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Координация работы комиссии по соблюдению работниками требований к служебному поведению и урегулированию конфликта интересов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Планировать и организовывать работы по вверенному направлению деятельности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структуру и деятельность организации, экономические процессы (бизнес-процессы) в области их соответствия законодательству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Управлять проектами по внедрению современных информационных технологий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Оценивать коррупционные риски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Диагностировать и прогнозировать риски привлечения организации и ее работников к ответственности за коррупционные правонарушения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Разрабатывать антикоррупционную политику и систему мер по предупреждению коррупции в организации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международное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гражданского законодательства и гражданско-процессуального законодательства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Уголовное, уголовно-процессуальное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Административное, административно-процессуальное законодательство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Арбитражно-процессуальное законодательство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принятия решений в условиях неопределенности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Принципы целеполагания, организационного планирования и прогнозирования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Современные методы и приемы психологии управления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Современные инструменты управления человеческими ресурсами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Принципы теории управления изменениями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 оценки и управления рисками и возможности их применения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Порядок создания, согласования и утверждения локальных нормативных актов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Современные информационные технологии, применяемые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охраны труда в объеме, необходимом для выполнения трудовой функции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совершать действий, которые дискредитируют профессию 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3"/>
      </w:pPr>
      <w:r>
        <w:t>3.3.2. Трудовая функция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right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701"/>
        <w:gridCol w:w="3855"/>
        <w:gridCol w:w="624"/>
        <w:gridCol w:w="794"/>
        <w:gridCol w:w="1644"/>
        <w:gridCol w:w="454"/>
      </w:tblGrid>
      <w:tr w:rsidR="0083126D">
        <w:tc>
          <w:tcPr>
            <w:tcW w:w="1701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Наименование</w:t>
            </w:r>
          </w:p>
        </w:tc>
        <w:tc>
          <w:tcPr>
            <w:tcW w:w="3855" w:type="dxa"/>
            <w:tcBorders>
              <w:top w:val="single" w:sz="4" w:space="0" w:color="auto"/>
              <w:bottom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Обеспечение реализации мер по предупреждению коррупции</w:t>
            </w:r>
          </w:p>
        </w:tc>
        <w:tc>
          <w:tcPr>
            <w:tcW w:w="62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Код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C/02.7</w:t>
            </w:r>
          </w:p>
        </w:tc>
        <w:tc>
          <w:tcPr>
            <w:tcW w:w="1644" w:type="dxa"/>
            <w:tcBorders>
              <w:top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Уровень (подуровень) квалификации</w:t>
            </w:r>
          </w:p>
        </w:tc>
        <w:tc>
          <w:tcPr>
            <w:tcW w:w="45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3126D" w:rsidRDefault="0083126D">
            <w:pPr>
              <w:pStyle w:val="ConsPlusNormal"/>
              <w:jc w:val="center"/>
            </w:pPr>
            <w:r>
              <w:t>7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268"/>
        <w:gridCol w:w="1191"/>
        <w:gridCol w:w="454"/>
        <w:gridCol w:w="1698"/>
        <w:gridCol w:w="1247"/>
        <w:gridCol w:w="2211"/>
      </w:tblGrid>
      <w:tr w:rsidR="0083126D">
        <w:tc>
          <w:tcPr>
            <w:tcW w:w="2268" w:type="dxa"/>
            <w:tcBorders>
              <w:top w:val="nil"/>
              <w:left w:val="nil"/>
              <w:bottom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Происхождение трудовой функции</w:t>
            </w:r>
          </w:p>
        </w:tc>
        <w:tc>
          <w:tcPr>
            <w:tcW w:w="1191" w:type="dxa"/>
            <w:tcBorders>
              <w:righ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Оригинал</w:t>
            </w:r>
          </w:p>
        </w:tc>
        <w:tc>
          <w:tcPr>
            <w:tcW w:w="454" w:type="dxa"/>
            <w:tcBorders>
              <w:left w:val="nil"/>
            </w:tcBorders>
            <w:vAlign w:val="center"/>
          </w:tcPr>
          <w:p w:rsidR="0083126D" w:rsidRDefault="0083126D">
            <w:pPr>
              <w:pStyle w:val="ConsPlusNormal"/>
            </w:pPr>
            <w:r>
              <w:t>X</w:t>
            </w:r>
          </w:p>
        </w:tc>
        <w:tc>
          <w:tcPr>
            <w:tcW w:w="1698" w:type="dxa"/>
            <w:vAlign w:val="center"/>
          </w:tcPr>
          <w:p w:rsidR="0083126D" w:rsidRDefault="0083126D">
            <w:pPr>
              <w:pStyle w:val="ConsPlusNormal"/>
            </w:pPr>
            <w:r>
              <w:t>Заимствовано из оригинала</w:t>
            </w:r>
          </w:p>
        </w:tc>
        <w:tc>
          <w:tcPr>
            <w:tcW w:w="1247" w:type="dxa"/>
          </w:tcPr>
          <w:p w:rsidR="0083126D" w:rsidRDefault="0083126D">
            <w:pPr>
              <w:pStyle w:val="ConsPlusNormal"/>
            </w:pPr>
          </w:p>
        </w:tc>
        <w:tc>
          <w:tcPr>
            <w:tcW w:w="2211" w:type="dxa"/>
          </w:tcPr>
          <w:p w:rsidR="0083126D" w:rsidRDefault="0083126D">
            <w:pPr>
              <w:pStyle w:val="ConsPlusNormal"/>
            </w:pPr>
          </w:p>
        </w:tc>
      </w:tr>
      <w:tr w:rsidR="0083126D">
        <w:tblPrEx>
          <w:tblBorders>
            <w:right w:val="none" w:sz="0" w:space="0" w:color="auto"/>
            <w:insideV w:val="none" w:sz="0" w:space="0" w:color="auto"/>
          </w:tblBorders>
        </w:tblPrEx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19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454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698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</w:pPr>
          </w:p>
        </w:tc>
        <w:tc>
          <w:tcPr>
            <w:tcW w:w="1247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Код оригинала</w:t>
            </w:r>
          </w:p>
        </w:tc>
        <w:tc>
          <w:tcPr>
            <w:tcW w:w="2211" w:type="dxa"/>
            <w:tcBorders>
              <w:left w:val="nil"/>
              <w:bottom w:val="nil"/>
              <w:right w:val="nil"/>
            </w:tcBorders>
          </w:tcPr>
          <w:p w:rsidR="0083126D" w:rsidRDefault="0083126D">
            <w:pPr>
              <w:pStyle w:val="ConsPlusNormal"/>
              <w:jc w:val="center"/>
            </w:pPr>
            <w:r>
              <w:t>Регистрационный номер профессионального стандарта</w:t>
            </w:r>
          </w:p>
        </w:tc>
      </w:tr>
    </w:tbl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592"/>
        <w:gridCol w:w="6463"/>
      </w:tblGrid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lastRenderedPageBreak/>
              <w:t>Трудовые действия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Контроль обеспечения выполнения мероприятий в рамках направления деятельности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 деятельности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Контроль проведения в организации проверок соблюдения требований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Контроль потенциально рискованных процессов, которые могут привести к несоблюдению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Определение мер ответственности, применяемых к работникам организации, за совершение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Организация внутренних операционных правил документооборота с учетом системы мер антикоррупционного контроля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предложений по совершенствованию систем внутреннего контроля в областях деятельности с высокими коррупционными рисками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Контроль соблюдения законодательства Российской Федерации в сфере противодействия коррупции контрагентами при реализации договорных отношений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Разработка системы мотивации и оценки результатов деятельности работников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Подготовка и реализация предложений по оптимизации деятельности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Координация и контроль выполнения сроков и задач в рамках реализуемых мер по предупреждению коррупции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умения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Анализировать эффективность функционирования системы мер, направленных на соблюдение требований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Осуществлять контроль деятельности организации на предмет соблюдения требований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Выявлять потенциально рискованные процессы, которые могут привести к несоблюдению законодательства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Рассчитывать размер убытков, причиненных в результате коррупционных правонарушений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Разрабатывать системы внутреннего контроля в областях деятельности с высокими коррупционными рисками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Разрабатывать меры дисциплинарной ответственности работников организации за совершение действий (бездействия), которые привели к коррупционному правонарушению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 xml:space="preserve">Осуществлять постановку целей и задач перед работниками с </w:t>
            </w:r>
            <w:r>
              <w:lastRenderedPageBreak/>
              <w:t>использованием эффективных и современных инструментов менеджмента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Определять и рассчитывать показатели эффективности и результативности деятельности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Формировать и совершенствовать систему мотивации и оценки персонала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Разрабатывать предложения по повышению профессионального уровня работников структурного подразделения в сфере предупреждения коррупции</w:t>
            </w:r>
          </w:p>
        </w:tc>
      </w:tr>
      <w:tr w:rsidR="0083126D">
        <w:tc>
          <w:tcPr>
            <w:tcW w:w="2592" w:type="dxa"/>
            <w:vMerge w:val="restart"/>
          </w:tcPr>
          <w:p w:rsidR="0083126D" w:rsidRDefault="0083126D">
            <w:pPr>
              <w:pStyle w:val="ConsPlusNormal"/>
            </w:pPr>
            <w:r>
              <w:t>Необходимые знания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Российское и применимое зарубежное законодательство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гражданского законодательства и гражданско-процессуального законодательства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Уголовное, уголовно-процессуальное законодательство Российской Федерации в сфере противодействия коррупции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Административное, административно-процессуальное законодательство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Арбитражно-процессуальное законодательство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Законодательство Российской Федерации в сфере закупок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Трудовое законодательство Российской Федерации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Методические рекомендации, разъяснения и иные инструктивные материалы по предупреждению коррупции в организациях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Теория управления персоналом и корпоративной социальной ответственности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Методы, технологии, инструменты совершенствования контроля деятельности работников и подразделения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теории корпоративной социальной ответственности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Организационная структура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Система документооборота в организации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Основы финансового менеджмента и бюджетирования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Этика делового общения и правила ведения переговоров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к обеспечению сохранения коммерческой тайны</w:t>
            </w:r>
          </w:p>
        </w:tc>
      </w:tr>
      <w:tr w:rsidR="0083126D">
        <w:tc>
          <w:tcPr>
            <w:tcW w:w="2592" w:type="dxa"/>
            <w:vMerge/>
          </w:tcPr>
          <w:p w:rsidR="0083126D" w:rsidRDefault="0083126D">
            <w:pPr>
              <w:pStyle w:val="ConsPlusNormal"/>
            </w:pP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Требования охраны труда в объеме, необходимом для выполнения трудовой функции</w:t>
            </w:r>
          </w:p>
        </w:tc>
      </w:tr>
      <w:tr w:rsidR="0083126D">
        <w:tc>
          <w:tcPr>
            <w:tcW w:w="2592" w:type="dxa"/>
          </w:tcPr>
          <w:p w:rsidR="0083126D" w:rsidRDefault="0083126D">
            <w:pPr>
              <w:pStyle w:val="ConsPlusNormal"/>
            </w:pPr>
            <w:r>
              <w:t>Другие характеристики</w:t>
            </w:r>
          </w:p>
        </w:tc>
        <w:tc>
          <w:tcPr>
            <w:tcW w:w="6463" w:type="dxa"/>
          </w:tcPr>
          <w:p w:rsidR="0083126D" w:rsidRDefault="0083126D">
            <w:pPr>
              <w:pStyle w:val="ConsPlusNormal"/>
              <w:jc w:val="both"/>
            </w:pPr>
            <w:r>
              <w:t>Необходимые этические нормы: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соблюдать конфиденциальность информации;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разглашать материалы рабочих проверок;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создавать конфликтные ситуации на рабочем месте;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 xml:space="preserve">- не совершать действий, которые дискредитируют профессию </w:t>
            </w:r>
            <w:r>
              <w:lastRenderedPageBreak/>
              <w:t>и репутацию коллег;</w:t>
            </w:r>
          </w:p>
          <w:p w:rsidR="0083126D" w:rsidRDefault="0083126D">
            <w:pPr>
              <w:pStyle w:val="ConsPlusNormal"/>
              <w:ind w:left="283"/>
              <w:jc w:val="both"/>
            </w:pPr>
            <w:r>
              <w:t>- не допускать клевету и распространение сведений, порочащих иные организации и коллег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center"/>
        <w:outlineLvl w:val="1"/>
      </w:pPr>
      <w:r>
        <w:t>IV. Сведения об организациях - разработчиках</w:t>
      </w:r>
    </w:p>
    <w:p w:rsidR="0083126D" w:rsidRDefault="0083126D">
      <w:pPr>
        <w:pStyle w:val="ConsPlusTitle"/>
        <w:jc w:val="center"/>
      </w:pPr>
      <w:r>
        <w:t>профессионального стандарта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4.1. Ответственная организация-разработчик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216"/>
        <w:gridCol w:w="3855"/>
      </w:tblGrid>
      <w:tr w:rsidR="0083126D">
        <w:tc>
          <w:tcPr>
            <w:tcW w:w="9071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Торгово-промышленная палата Российской Федерации, город Москва</w:t>
            </w:r>
          </w:p>
        </w:tc>
      </w:tr>
      <w:tr w:rsidR="0083126D">
        <w:tc>
          <w:tcPr>
            <w:tcW w:w="5216" w:type="dxa"/>
            <w:tcBorders>
              <w:left w:val="single" w:sz="4" w:space="0" w:color="auto"/>
              <w:right w:val="nil"/>
            </w:tcBorders>
          </w:tcPr>
          <w:p w:rsidR="0083126D" w:rsidRDefault="0083126D">
            <w:pPr>
              <w:pStyle w:val="ConsPlusNormal"/>
            </w:pPr>
            <w:r>
              <w:t>Вице-президент</w:t>
            </w:r>
          </w:p>
        </w:tc>
        <w:tc>
          <w:tcPr>
            <w:tcW w:w="3855" w:type="dxa"/>
            <w:tcBorders>
              <w:left w:val="nil"/>
              <w:right w:val="single" w:sz="4" w:space="0" w:color="auto"/>
            </w:tcBorders>
          </w:tcPr>
          <w:p w:rsidR="0083126D" w:rsidRDefault="0083126D">
            <w:pPr>
              <w:pStyle w:val="ConsPlusNormal"/>
            </w:pPr>
            <w:r>
              <w:t>Фатеев Максим Альбертович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Title"/>
        <w:jc w:val="both"/>
        <w:outlineLvl w:val="2"/>
      </w:pPr>
      <w:r>
        <w:t>4.2. Наименования организаций-разработчиков</w:t>
      </w:r>
    </w:p>
    <w:p w:rsidR="0083126D" w:rsidRDefault="0083126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54"/>
        <w:gridCol w:w="8617"/>
      </w:tblGrid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1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АНО "Центр оценки квалификаций", город Москва</w:t>
            </w:r>
          </w:p>
        </w:tc>
      </w:tr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2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Национальная ассоциация "Комплаенс", город Москва</w:t>
            </w:r>
          </w:p>
        </w:tc>
      </w:tr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3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Союз Арбитражных Управляющих "Возрождение", город Москва</w:t>
            </w:r>
          </w:p>
        </w:tc>
      </w:tr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4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ФГБОУ ВО "Российская академия народного хозяйства и государственной службы при Президенте Российской Федерации", город Москва</w:t>
            </w:r>
          </w:p>
        </w:tc>
      </w:tr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5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ФГБУ "ВНИИ труда" Минтруда России, город Москва</w:t>
            </w:r>
          </w:p>
        </w:tc>
      </w:tr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6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Федеральная антимонопольная служба России, город Москва</w:t>
            </w:r>
          </w:p>
        </w:tc>
      </w:tr>
      <w:tr w:rsidR="0083126D">
        <w:tc>
          <w:tcPr>
            <w:tcW w:w="454" w:type="dxa"/>
          </w:tcPr>
          <w:p w:rsidR="0083126D" w:rsidRDefault="0083126D">
            <w:pPr>
              <w:pStyle w:val="ConsPlusNormal"/>
            </w:pPr>
            <w:r>
              <w:t>7</w:t>
            </w:r>
          </w:p>
        </w:tc>
        <w:tc>
          <w:tcPr>
            <w:tcW w:w="8617" w:type="dxa"/>
          </w:tcPr>
          <w:p w:rsidR="0083126D" w:rsidRDefault="0083126D">
            <w:pPr>
              <w:pStyle w:val="ConsPlusNormal"/>
            </w:pPr>
            <w:r>
              <w:t>Фонд развития профессиональных квалификаций Торгово-промышленной палаты Российской Федерации, город Москва</w:t>
            </w:r>
          </w:p>
        </w:tc>
      </w:tr>
    </w:tbl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ind w:firstLine="540"/>
        <w:jc w:val="both"/>
      </w:pPr>
      <w:r>
        <w:t>--------------------------------</w:t>
      </w:r>
    </w:p>
    <w:p w:rsidR="0083126D" w:rsidRDefault="0083126D">
      <w:pPr>
        <w:pStyle w:val="ConsPlusNormal"/>
        <w:spacing w:before="200"/>
        <w:ind w:firstLine="540"/>
        <w:jc w:val="both"/>
      </w:pPr>
      <w:bookmarkStart w:id="1" w:name="P944"/>
      <w:bookmarkEnd w:id="1"/>
      <w:r>
        <w:t xml:space="preserve">&lt;1&gt; Общероссийский </w:t>
      </w:r>
      <w:hyperlink r:id="rId64">
        <w:r>
          <w:rPr>
            <w:color w:val="0000FF"/>
          </w:rPr>
          <w:t>классификатор</w:t>
        </w:r>
      </w:hyperlink>
      <w:r>
        <w:t xml:space="preserve"> занятий.</w:t>
      </w:r>
    </w:p>
    <w:p w:rsidR="0083126D" w:rsidRDefault="0083126D">
      <w:pPr>
        <w:pStyle w:val="ConsPlusNormal"/>
        <w:spacing w:before="200"/>
        <w:ind w:firstLine="540"/>
        <w:jc w:val="both"/>
      </w:pPr>
      <w:bookmarkStart w:id="2" w:name="P945"/>
      <w:bookmarkEnd w:id="2"/>
      <w:r>
        <w:t xml:space="preserve">&lt;2&gt; Общероссийский </w:t>
      </w:r>
      <w:hyperlink r:id="rId65">
        <w:r>
          <w:rPr>
            <w:color w:val="0000FF"/>
          </w:rPr>
          <w:t>классификатор</w:t>
        </w:r>
      </w:hyperlink>
      <w:r>
        <w:t xml:space="preserve"> видов экономической деятельности.</w:t>
      </w:r>
    </w:p>
    <w:p w:rsidR="0083126D" w:rsidRDefault="0083126D">
      <w:pPr>
        <w:pStyle w:val="ConsPlusNormal"/>
        <w:spacing w:before="200"/>
        <w:ind w:firstLine="540"/>
        <w:jc w:val="both"/>
      </w:pPr>
      <w:bookmarkStart w:id="3" w:name="P946"/>
      <w:bookmarkEnd w:id="3"/>
      <w:r>
        <w:t xml:space="preserve">&lt;3&gt; Единый квалификационный </w:t>
      </w:r>
      <w:hyperlink r:id="rId66">
        <w:r>
          <w:rPr>
            <w:color w:val="0000FF"/>
          </w:rPr>
          <w:t>справочник</w:t>
        </w:r>
      </w:hyperlink>
      <w:r>
        <w:t xml:space="preserve"> должностей руководителей, специалистов и служащих.</w:t>
      </w:r>
    </w:p>
    <w:p w:rsidR="0083126D" w:rsidRDefault="0083126D">
      <w:pPr>
        <w:pStyle w:val="ConsPlusNormal"/>
        <w:spacing w:before="200"/>
        <w:ind w:firstLine="540"/>
        <w:jc w:val="both"/>
      </w:pPr>
      <w:bookmarkStart w:id="4" w:name="P947"/>
      <w:bookmarkEnd w:id="4"/>
      <w:r>
        <w:t xml:space="preserve">&lt;4&gt; Общероссийский </w:t>
      </w:r>
      <w:hyperlink r:id="rId67">
        <w:r>
          <w:rPr>
            <w:color w:val="0000FF"/>
          </w:rPr>
          <w:t>классификатор</w:t>
        </w:r>
      </w:hyperlink>
      <w:r>
        <w:t xml:space="preserve"> профессий рабочих, должностей служащих и тарифных разрядов.</w:t>
      </w:r>
    </w:p>
    <w:p w:rsidR="0083126D" w:rsidRDefault="0083126D">
      <w:pPr>
        <w:pStyle w:val="ConsPlusNormal"/>
        <w:spacing w:before="200"/>
        <w:ind w:firstLine="540"/>
        <w:jc w:val="both"/>
      </w:pPr>
      <w:bookmarkStart w:id="5" w:name="P948"/>
      <w:bookmarkEnd w:id="5"/>
      <w:r>
        <w:t xml:space="preserve">&lt;5&gt; Общероссийский </w:t>
      </w:r>
      <w:hyperlink r:id="rId68">
        <w:r>
          <w:rPr>
            <w:color w:val="0000FF"/>
          </w:rPr>
          <w:t>классификатор</w:t>
        </w:r>
      </w:hyperlink>
      <w:r>
        <w:t xml:space="preserve"> специальностей по образованию.</w:t>
      </w: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jc w:val="both"/>
      </w:pPr>
    </w:p>
    <w:p w:rsidR="0083126D" w:rsidRDefault="0083126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13464" w:rsidRDefault="00513464"/>
    <w:sectPr w:rsidR="00513464" w:rsidSect="001C4A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characterSpacingControl w:val="doNotCompress"/>
  <w:compat/>
  <w:rsids>
    <w:rsidRoot w:val="0083126D"/>
    <w:rsid w:val="00062946"/>
    <w:rsid w:val="00075708"/>
    <w:rsid w:val="000B7255"/>
    <w:rsid w:val="00116E70"/>
    <w:rsid w:val="00215E32"/>
    <w:rsid w:val="00244AC1"/>
    <w:rsid w:val="00244F46"/>
    <w:rsid w:val="00285A19"/>
    <w:rsid w:val="003633CA"/>
    <w:rsid w:val="003D7836"/>
    <w:rsid w:val="00427AB7"/>
    <w:rsid w:val="00470B16"/>
    <w:rsid w:val="004A45B2"/>
    <w:rsid w:val="004C612A"/>
    <w:rsid w:val="004D4328"/>
    <w:rsid w:val="00513464"/>
    <w:rsid w:val="0052718B"/>
    <w:rsid w:val="00586A9F"/>
    <w:rsid w:val="005E573A"/>
    <w:rsid w:val="005F2E88"/>
    <w:rsid w:val="00605D42"/>
    <w:rsid w:val="006419BF"/>
    <w:rsid w:val="00690D28"/>
    <w:rsid w:val="007514C9"/>
    <w:rsid w:val="007C7590"/>
    <w:rsid w:val="007E4874"/>
    <w:rsid w:val="007E7A40"/>
    <w:rsid w:val="007F6CF0"/>
    <w:rsid w:val="008051C8"/>
    <w:rsid w:val="0083126D"/>
    <w:rsid w:val="00862253"/>
    <w:rsid w:val="008F4F35"/>
    <w:rsid w:val="009029A5"/>
    <w:rsid w:val="00917817"/>
    <w:rsid w:val="009703C6"/>
    <w:rsid w:val="009D20E6"/>
    <w:rsid w:val="00A205DE"/>
    <w:rsid w:val="00A9009F"/>
    <w:rsid w:val="00A927F3"/>
    <w:rsid w:val="00B65DED"/>
    <w:rsid w:val="00BC3FA6"/>
    <w:rsid w:val="00C133D9"/>
    <w:rsid w:val="00C2502D"/>
    <w:rsid w:val="00CD4240"/>
    <w:rsid w:val="00CE03DF"/>
    <w:rsid w:val="00CF11DE"/>
    <w:rsid w:val="00D31BB7"/>
    <w:rsid w:val="00EB10C0"/>
    <w:rsid w:val="00FA6147"/>
    <w:rsid w:val="00FD79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51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3126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Nonformat">
    <w:name w:val="ConsPlusNonformat"/>
    <w:rsid w:val="0083126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83126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Cell">
    <w:name w:val="ConsPlusCell"/>
    <w:rsid w:val="0083126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83126D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Page">
    <w:name w:val="ConsPlusTitlePage"/>
    <w:rsid w:val="0083126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83126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83126D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EA8B9728C3B5FB418A8369501D95874A4C56D2D56FD1FD0107DDB3DDCCC4E631776E23156D594E96037C90C751D3C713163FB4DF38EC0500j3HDF" TargetMode="External"/><Relationship Id="rId18" Type="http://schemas.openxmlformats.org/officeDocument/2006/relationships/hyperlink" Target="consultantplus://offline/ref=EA8B9728C3B5FB418A8369501D95874A4153D9DB62DEA00B0F84BFDFCBCBB934707F23176D4249901B75C494j1H7F" TargetMode="External"/><Relationship Id="rId26" Type="http://schemas.openxmlformats.org/officeDocument/2006/relationships/hyperlink" Target="consultantplus://offline/ref=EA8B9728C3B5FB418A8369501D95874A4A55D8DE6AD5FD0107DDB3DDCCC4E631656E7B196E5C56900469C69617j8H4F" TargetMode="External"/><Relationship Id="rId39" Type="http://schemas.openxmlformats.org/officeDocument/2006/relationships/hyperlink" Target="consultantplus://offline/ref=EA8B9728C3B5FB418A8369501D95874A4957DFD563D3FD0107DDB3DDCCC4E631776E23156D5B4C98037C90C751D3C713163FB4DF38EC0500j3HDF" TargetMode="External"/><Relationship Id="rId21" Type="http://schemas.openxmlformats.org/officeDocument/2006/relationships/hyperlink" Target="consultantplus://offline/ref=EA8B9728C3B5FB418A8369501D95874A4957DFD563D3FD0107DDB3DDCCC4E631776E23156D5B4896047C90C751D3C713163FB4DF38EC0500j3HDF" TargetMode="External"/><Relationship Id="rId34" Type="http://schemas.openxmlformats.org/officeDocument/2006/relationships/hyperlink" Target="consultantplus://offline/ref=EA8B9728C3B5FB418A8369501D95874A4153D9DB62DEA00B0F84BFDFCBCBB934707F23176D4249901B75C494j1H7F" TargetMode="External"/><Relationship Id="rId42" Type="http://schemas.openxmlformats.org/officeDocument/2006/relationships/hyperlink" Target="consultantplus://offline/ref=EA8B9728C3B5FB418A8369501D95874A4A55D8DE6AD5FD0107DDB3DDCCC4E631776E23156D5F4190007C90C751D3C713163FB4DF38EC0500j3HDF" TargetMode="External"/><Relationship Id="rId47" Type="http://schemas.openxmlformats.org/officeDocument/2006/relationships/hyperlink" Target="consultantplus://offline/ref=EA8B9728C3B5FB418A8369501D95874A4A55D8DE6AD5FD0107DDB3DDCCC4E631776E23156D584E96057C90C751D3C713163FB4DF38EC0500j3HDF" TargetMode="External"/><Relationship Id="rId50" Type="http://schemas.openxmlformats.org/officeDocument/2006/relationships/hyperlink" Target="consultantplus://offline/ref=EA8B9728C3B5FB418A8369501D95874A4153D9DB62DEA00B0F84BFDFCBCBB934707F23176D4249901B75C494j1H7F" TargetMode="External"/><Relationship Id="rId55" Type="http://schemas.openxmlformats.org/officeDocument/2006/relationships/hyperlink" Target="consultantplus://offline/ref=EA8B9728C3B5FB418A8369501D95874A4957DFD563D3FD0107DDB3DDCCC4E631776E23156D5B4D99067C90C751D3C713163FB4DF38EC0500j3HDF" TargetMode="External"/><Relationship Id="rId63" Type="http://schemas.openxmlformats.org/officeDocument/2006/relationships/hyperlink" Target="consultantplus://offline/ref=EA8B9728C3B5FB418A8369501D95874A4A55D8DE6AD5FD0107DDB3DDCCC4E631776E23156D584E97037C90C751D3C713163FB4DF38EC0500j3HDF" TargetMode="External"/><Relationship Id="rId68" Type="http://schemas.openxmlformats.org/officeDocument/2006/relationships/hyperlink" Target="consultantplus://offline/ref=EA8B9728C3B5FB418A8369501D95874A4A55D8DE6AD5FD0107DDB3DDCCC4E631656E7B196E5C56900469C69617j8H4F" TargetMode="External"/><Relationship Id="rId7" Type="http://schemas.openxmlformats.org/officeDocument/2006/relationships/hyperlink" Target="consultantplus://offline/ref=EA8B9728C3B5FB418A8369501D95874A4B5CDCDF69D2FD0107DDB3DDCCC4E631776E23156D5C4D91057C90C751D3C713163FB4DF38EC0500j3HDF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EA8B9728C3B5FB418A8369501D95874A4B5CDCDF69D2FD0107DDB3DDCCC4E631656E7B196E5C56900469C69617j8H4F" TargetMode="External"/><Relationship Id="rId29" Type="http://schemas.openxmlformats.org/officeDocument/2006/relationships/hyperlink" Target="consultantplus://offline/ref=EA8B9728C3B5FB418A8369501D95874A4A55D8DE6AD5FD0107DDB3DDCCC4E631776E23156D5F4894017C90C751D3C713163FB4DF38EC0500j3HDF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EA8B9728C3B5FB418A8369501D95874A4B5CDCDF69D2FD0107DDB3DDCCC4E631776E23156D5C4995027C90C751D3C713163FB4DF38EC0500j3HDF" TargetMode="External"/><Relationship Id="rId11" Type="http://schemas.openxmlformats.org/officeDocument/2006/relationships/hyperlink" Target="consultantplus://offline/ref=EA8B9728C3B5FB418A8369501D95874A4C56D2D56FD1FD0107DDB3DDCCC4E631776E23156D584F980C7C90C751D3C713163FB4DF38EC0500j3HDF" TargetMode="External"/><Relationship Id="rId24" Type="http://schemas.openxmlformats.org/officeDocument/2006/relationships/hyperlink" Target="consultantplus://offline/ref=EA8B9728C3B5FB418A8369501D95874A4957DFD563D3FD0107DDB3DDCCC4E631776E23156D5B4C94047C90C751D3C713163FB4DF38EC0500j3HDF" TargetMode="External"/><Relationship Id="rId32" Type="http://schemas.openxmlformats.org/officeDocument/2006/relationships/hyperlink" Target="consultantplus://offline/ref=EA8B9728C3B5FB418A8369501D95874A4B5CDCDF69D2FD0107DDB3DDCCC4E631656E7B196E5C56900469C69617j8H4F" TargetMode="External"/><Relationship Id="rId37" Type="http://schemas.openxmlformats.org/officeDocument/2006/relationships/hyperlink" Target="consultantplus://offline/ref=EA8B9728C3B5FB418A8369501D95874A4957DFD563D3FD0107DDB3DDCCC4E631776E23156D5B4999027C90C751D3C713163FB4DF38EC0500j3HDF" TargetMode="External"/><Relationship Id="rId40" Type="http://schemas.openxmlformats.org/officeDocument/2006/relationships/hyperlink" Target="consultantplus://offline/ref=EA8B9728C3B5FB418A8369501D95874A4A55D8DE6AD5FD0107DDB3DDCCC4E631656E7B196E5C56900469C69617j8H4F" TargetMode="External"/><Relationship Id="rId45" Type="http://schemas.openxmlformats.org/officeDocument/2006/relationships/hyperlink" Target="consultantplus://offline/ref=EA8B9728C3B5FB418A8369501D95874A4A55D8DE6AD5FD0107DDB3DDCCC4E631776E23156D584E94057C90C751D3C713163FB4DF38EC0500j3HDF" TargetMode="External"/><Relationship Id="rId53" Type="http://schemas.openxmlformats.org/officeDocument/2006/relationships/hyperlink" Target="consultantplus://offline/ref=EA8B9728C3B5FB418A8369501D95874A4957DFD563D3FD0107DDB3DDCCC4E631776E23156D5A4F93007C90C751D3C713163FB4DF38EC0500j3HDF" TargetMode="External"/><Relationship Id="rId58" Type="http://schemas.openxmlformats.org/officeDocument/2006/relationships/hyperlink" Target="consultantplus://offline/ref=EA8B9728C3B5FB418A8369501D95874A4A55D8DE6AD5FD0107DDB3DDCCC4E631776E23156D5F4190047C90C751D3C713163FB4DF38EC0500j3HDF" TargetMode="External"/><Relationship Id="rId66" Type="http://schemas.openxmlformats.org/officeDocument/2006/relationships/hyperlink" Target="consultantplus://offline/ref=EA8B9728C3B5FB418A8369501D95874A4153D9DB62DEA00B0F84BFDFCBCBB934707F23176D4249901B75C494j1H7F" TargetMode="External"/><Relationship Id="rId5" Type="http://schemas.openxmlformats.org/officeDocument/2006/relationships/hyperlink" Target="consultantplus://offline/ref=22FCB9985F01BD3E5716B2339C6671476433A61DB89DC30BD54658BB156658BF41D78B53769E873746A4238A60C193262F7FBBi1H8F" TargetMode="External"/><Relationship Id="rId15" Type="http://schemas.openxmlformats.org/officeDocument/2006/relationships/hyperlink" Target="consultantplus://offline/ref=EA8B9728C3B5FB418A8369501D95874A4C56D2D56FD1FD0107DDB3DDCCC4E631656E7B196E5C56900469C69617j8H4F" TargetMode="External"/><Relationship Id="rId23" Type="http://schemas.openxmlformats.org/officeDocument/2006/relationships/hyperlink" Target="consultantplus://offline/ref=EA8B9728C3B5FB418A8369501D95874A4957DFD563D3FD0107DDB3DDCCC4E631776E23156D5B4A91007C90C751D3C713163FB4DF38EC0500j3HDF" TargetMode="External"/><Relationship Id="rId28" Type="http://schemas.openxmlformats.org/officeDocument/2006/relationships/hyperlink" Target="consultantplus://offline/ref=EA8B9728C3B5FB418A8369501D95874A4A55D8DE6AD5FD0107DDB3DDCCC4E631776E23156D5F4895037C90C751D3C713163FB4DF38EC0500j3HDF" TargetMode="External"/><Relationship Id="rId36" Type="http://schemas.openxmlformats.org/officeDocument/2006/relationships/hyperlink" Target="consultantplus://offline/ref=EA8B9728C3B5FB418A8369501D95874A4957DFD563D3FD0107DDB3DDCCC4E631776E23156D5B4896047C90C751D3C713163FB4DF38EC0500j3HDF" TargetMode="External"/><Relationship Id="rId49" Type="http://schemas.openxmlformats.org/officeDocument/2006/relationships/hyperlink" Target="consultantplus://offline/ref=EA8B9728C3B5FB418A8369501D95874A4B5CDCDF69D2FD0107DDB3DDCCC4E631776E23156D5C4995027C90C751D3C713163FB4DF38EC0500j3HDF" TargetMode="External"/><Relationship Id="rId57" Type="http://schemas.openxmlformats.org/officeDocument/2006/relationships/hyperlink" Target="consultantplus://offline/ref=EA8B9728C3B5FB418A8369501D95874A4A55D8DE6AD5FD0107DDB3DDCCC4E631776E23156D5F4191067C90C751D3C713163FB4DF38EC0500j3HDF" TargetMode="External"/><Relationship Id="rId61" Type="http://schemas.openxmlformats.org/officeDocument/2006/relationships/hyperlink" Target="consultantplus://offline/ref=EA8B9728C3B5FB418A8369501D95874A4A55D8DE6AD5FD0107DDB3DDCCC4E631776E23156D584E94057C90C751D3C713163FB4DF38EC0500j3HDF" TargetMode="External"/><Relationship Id="rId10" Type="http://schemas.openxmlformats.org/officeDocument/2006/relationships/hyperlink" Target="consultantplus://offline/ref=EA8B9728C3B5FB418A8369501D95874A4B5CDCDF69D2FD0107DDB3DDCCC4E631656E7B196E5C56900469C69617j8H4F" TargetMode="External"/><Relationship Id="rId19" Type="http://schemas.openxmlformats.org/officeDocument/2006/relationships/hyperlink" Target="consultantplus://offline/ref=EA8B9728C3B5FB418A8369501D95874A4957DFD563D3FD0107DDB3DDCCC4E631776E23156D5C4890057C90C751D3C713163FB4DF38EC0500j3HDF" TargetMode="External"/><Relationship Id="rId31" Type="http://schemas.openxmlformats.org/officeDocument/2006/relationships/hyperlink" Target="consultantplus://offline/ref=EA8B9728C3B5FB418A8369501D95874A4A55D8DE6AD5FD0107DDB3DDCCC4E631776E23156D5F4898017C90C751D3C713163FB4DF38EC0500j3HDF" TargetMode="External"/><Relationship Id="rId44" Type="http://schemas.openxmlformats.org/officeDocument/2006/relationships/hyperlink" Target="consultantplus://offline/ref=EA8B9728C3B5FB418A8369501D95874A4A55D8DE6AD5FD0107DDB3DDCCC4E631776E23156D5F41940C7C90C751D3C713163FB4DF38EC0500j3HDF" TargetMode="External"/><Relationship Id="rId52" Type="http://schemas.openxmlformats.org/officeDocument/2006/relationships/hyperlink" Target="consultantplus://offline/ref=EA8B9728C3B5FB418A8369501D95874A4957DFD563D3FD0107DDB3DDCCC4E631776E23156D5A4F93017C90C751D3C713163FB4DF38EC0500j3HDF" TargetMode="External"/><Relationship Id="rId60" Type="http://schemas.openxmlformats.org/officeDocument/2006/relationships/hyperlink" Target="consultantplus://offline/ref=EA8B9728C3B5FB418A8369501D95874A4A55D8DE6AD5FD0107DDB3DDCCC4E631776E23156D5F41940C7C90C751D3C713163FB4DF38EC0500j3HDF" TargetMode="External"/><Relationship Id="rId65" Type="http://schemas.openxmlformats.org/officeDocument/2006/relationships/hyperlink" Target="consultantplus://offline/ref=EA8B9728C3B5FB418A8369501D95874A4C56D2D56FD1FD0107DDB3DDCCC4E631656E7B196E5C56900469C69617j8H4F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consultantplus://offline/ref=EA8B9728C3B5FB418A8369501D95874A4B5CDCDF69D2FD0107DDB3DDCCC4E631656E7B196E5C56900469C69617j8H4F" TargetMode="External"/><Relationship Id="rId14" Type="http://schemas.openxmlformats.org/officeDocument/2006/relationships/hyperlink" Target="consultantplus://offline/ref=EA8B9728C3B5FB418A8369501D95874A4C56D2D56FD1FD0107DDB3DDCCC4E631776E23156D594A97057C90C751D3C713163FB4DF38EC0500j3HDF" TargetMode="External"/><Relationship Id="rId22" Type="http://schemas.openxmlformats.org/officeDocument/2006/relationships/hyperlink" Target="consultantplus://offline/ref=EA8B9728C3B5FB418A8369501D95874A4957DFD563D3FD0107DDB3DDCCC4E631776E23156D5B4999027C90C751D3C713163FB4DF38EC0500j3HDF" TargetMode="External"/><Relationship Id="rId27" Type="http://schemas.openxmlformats.org/officeDocument/2006/relationships/hyperlink" Target="consultantplus://offline/ref=EA8B9728C3B5FB418A8369501D95874A4A55D8DE6AD5FD0107DDB3DDCCC4E631776E23156D5F4895057C90C751D3C713163FB4DF38EC0500j3HDF" TargetMode="External"/><Relationship Id="rId30" Type="http://schemas.openxmlformats.org/officeDocument/2006/relationships/hyperlink" Target="consultantplus://offline/ref=EA8B9728C3B5FB418A8369501D95874A4A55D8DE6AD5FD0107DDB3DDCCC4E631776E23156D5F48940D7C90C751D3C713163FB4DF38EC0500j3HDF" TargetMode="External"/><Relationship Id="rId35" Type="http://schemas.openxmlformats.org/officeDocument/2006/relationships/hyperlink" Target="consultantplus://offline/ref=EA8B9728C3B5FB418A8369501D95874A4957DFD563D3FD0107DDB3DDCCC4E631776E23156D5C4890057C90C751D3C713163FB4DF38EC0500j3HDF" TargetMode="External"/><Relationship Id="rId43" Type="http://schemas.openxmlformats.org/officeDocument/2006/relationships/hyperlink" Target="consultantplus://offline/ref=EA8B9728C3B5FB418A8369501D95874A4A55D8DE6AD5FD0107DDB3DDCCC4E631776E23156D5F4190047C90C751D3C713163FB4DF38EC0500j3HDF" TargetMode="External"/><Relationship Id="rId48" Type="http://schemas.openxmlformats.org/officeDocument/2006/relationships/hyperlink" Target="consultantplus://offline/ref=EA8B9728C3B5FB418A8369501D95874A4B5CDCDF69D2FD0107DDB3DDCCC4E631656E7B196E5C56900469C69617j8H4F" TargetMode="External"/><Relationship Id="rId56" Type="http://schemas.openxmlformats.org/officeDocument/2006/relationships/hyperlink" Target="consultantplus://offline/ref=EA8B9728C3B5FB418A8369501D95874A4A55D8DE6AD5FD0107DDB3DDCCC4E631656E7B196E5C56900469C69617j8H4F" TargetMode="External"/><Relationship Id="rId64" Type="http://schemas.openxmlformats.org/officeDocument/2006/relationships/hyperlink" Target="consultantplus://offline/ref=EA8B9728C3B5FB418A8369501D95874A4B5CDCDF69D2FD0107DDB3DDCCC4E631656E7B196E5C56900469C69617j8H4F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EA8B9728C3B5FB418A8369501D95874A4B5CDCDF69D2FD0107DDB3DDCCC4E631776E23156D5C4D91067C90C751D3C713163FB4DF38EC0500j3HDF" TargetMode="External"/><Relationship Id="rId51" Type="http://schemas.openxmlformats.org/officeDocument/2006/relationships/hyperlink" Target="consultantplus://offline/ref=EA8B9728C3B5FB418A8369501D95874A4957DFD563D3FD0107DDB3DDCCC4E631776E23156D5C4890057C90C751D3C713163FB4DF38EC0500j3HDF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EA8B9728C3B5FB418A8369501D95874A4C56D2D56FD1FD0107DDB3DDCCC4E631776E23156D584093037C90C751D3C713163FB4DF38EC0500j3HDF" TargetMode="External"/><Relationship Id="rId17" Type="http://schemas.openxmlformats.org/officeDocument/2006/relationships/hyperlink" Target="consultantplus://offline/ref=EA8B9728C3B5FB418A8369501D95874A4B5CDCDF69D2FD0107DDB3DDCCC4E631776E23156D5C4D91067C90C751D3C713163FB4DF38EC0500j3HDF" TargetMode="External"/><Relationship Id="rId25" Type="http://schemas.openxmlformats.org/officeDocument/2006/relationships/hyperlink" Target="consultantplus://offline/ref=EA8B9728C3B5FB418A8369501D95874A4957DFD563D3FD0107DDB3DDCCC4E631776E23156D5B4C98027C90C751D3C713163FB4DF38EC0500j3HDF" TargetMode="External"/><Relationship Id="rId33" Type="http://schemas.openxmlformats.org/officeDocument/2006/relationships/hyperlink" Target="consultantplus://offline/ref=EA8B9728C3B5FB418A8369501D95874A4B5CDCDF69D2FD0107DDB3DDCCC4E631776E23156D5C4D91057C90C751D3C713163FB4DF38EC0500j3HDF" TargetMode="External"/><Relationship Id="rId38" Type="http://schemas.openxmlformats.org/officeDocument/2006/relationships/hyperlink" Target="consultantplus://offline/ref=EA8B9728C3B5FB418A8369501D95874A4957DFD563D3FD0107DDB3DDCCC4E631776E23156D5B4C94047C90C751D3C713163FB4DF38EC0500j3HDF" TargetMode="External"/><Relationship Id="rId46" Type="http://schemas.openxmlformats.org/officeDocument/2006/relationships/hyperlink" Target="consultantplus://offline/ref=EA8B9728C3B5FB418A8369501D95874A4A55D8DE6AD5FD0107DDB3DDCCC4E631776E23156D584E94037C90C751D3C713163FB4DF38EC0500j3HDF" TargetMode="External"/><Relationship Id="rId59" Type="http://schemas.openxmlformats.org/officeDocument/2006/relationships/hyperlink" Target="consultantplus://offline/ref=EA8B9728C3B5FB418A8369501D95874A4A55D8DE6AD5FD0107DDB3DDCCC4E631776E23156D5F4190007C90C751D3C713163FB4DF38EC0500j3HDF" TargetMode="External"/><Relationship Id="rId67" Type="http://schemas.openxmlformats.org/officeDocument/2006/relationships/hyperlink" Target="consultantplus://offline/ref=EA8B9728C3B5FB418A8369501D95874A4957DFD563D3FD0107DDB3DDCCC4E631776E23156D5C4890057C90C751D3C713163FB4DF38EC0500j3HDF" TargetMode="External"/><Relationship Id="rId20" Type="http://schemas.openxmlformats.org/officeDocument/2006/relationships/hyperlink" Target="consultantplus://offline/ref=EA8B9728C3B5FB418A8369501D95874A4957DFD563D3FD0107DDB3DDCCC4E631776E23156D5A4A95067C90C751D3C713163FB4DF38EC0500j3HDF" TargetMode="External"/><Relationship Id="rId41" Type="http://schemas.openxmlformats.org/officeDocument/2006/relationships/hyperlink" Target="consultantplus://offline/ref=EA8B9728C3B5FB418A8369501D95874A4A55D8DE6AD5FD0107DDB3DDCCC4E631776E23156D5F4191067C90C751D3C713163FB4DF38EC0500j3HDF" TargetMode="External"/><Relationship Id="rId54" Type="http://schemas.openxmlformats.org/officeDocument/2006/relationships/hyperlink" Target="consultantplus://offline/ref=EA8B9728C3B5FB418A8369501D95874A4957DFD563D3FD0107DDB3DDCCC4E631776E23156D5A4F93037C90C751D3C713163FB4DF38EC0500j3HDF" TargetMode="External"/><Relationship Id="rId62" Type="http://schemas.openxmlformats.org/officeDocument/2006/relationships/hyperlink" Target="consultantplus://offline/ref=EA8B9728C3B5FB418A8369501D95874A4A55D8DE6AD5FD0107DDB3DDCCC4E631776E23156D584E94037C90C751D3C713163FB4DF38EC0500j3HDF" TargetMode="External"/><Relationship Id="rId7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26</Pages>
  <Words>9117</Words>
  <Characters>51971</Characters>
  <Application>Microsoft Office Word</Application>
  <DocSecurity>0</DocSecurity>
  <Lines>433</Lines>
  <Paragraphs>121</Paragraphs>
  <ScaleCrop>false</ScaleCrop>
  <Company/>
  <LinksUpToDate>false</LinksUpToDate>
  <CharactersWithSpaces>60967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специалист-эксперт</dc:creator>
  <cp:lastModifiedBy>специалист-эксперт</cp:lastModifiedBy>
  <cp:revision>1</cp:revision>
  <dcterms:created xsi:type="dcterms:W3CDTF">2022-11-30T05:07:00Z</dcterms:created>
  <dcterms:modified xsi:type="dcterms:W3CDTF">2022-11-30T05:10:00Z</dcterms:modified>
</cp:coreProperties>
</file>