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DE1" w:rsidRPr="00F71034" w:rsidRDefault="003A2DE1" w:rsidP="003A2DE1">
      <w:pPr>
        <w:spacing w:after="0" w:line="240" w:lineRule="auto"/>
        <w:contextualSpacing/>
        <w:jc w:val="right"/>
        <w:outlineLvl w:val="0"/>
        <w:rPr>
          <w:sz w:val="24"/>
          <w:szCs w:val="24"/>
        </w:rPr>
      </w:pPr>
      <w:r w:rsidRPr="00F71034">
        <w:rPr>
          <w:rFonts w:ascii="Times New Roman" w:hAnsi="Times New Roman"/>
          <w:sz w:val="24"/>
          <w:szCs w:val="24"/>
        </w:rPr>
        <w:t>Проект</w:t>
      </w:r>
    </w:p>
    <w:p w:rsidR="003A2DE1" w:rsidRDefault="003A2DE1" w:rsidP="003A2DE1">
      <w:pPr>
        <w:spacing w:after="0"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A2DE1" w:rsidRPr="00F71034" w:rsidRDefault="003A2DE1" w:rsidP="003A2DE1">
      <w:pPr>
        <w:tabs>
          <w:tab w:val="left" w:pos="0"/>
        </w:tabs>
        <w:spacing w:after="0" w:line="240" w:lineRule="auto"/>
        <w:contextualSpacing/>
        <w:jc w:val="center"/>
        <w:outlineLvl w:val="0"/>
        <w:rPr>
          <w:rFonts w:ascii="PT Astra Serif" w:hAnsi="PT Astra Serif"/>
          <w:b/>
          <w:bCs/>
          <w:sz w:val="26"/>
          <w:szCs w:val="26"/>
        </w:rPr>
      </w:pPr>
      <w:r w:rsidRPr="00F71034">
        <w:rPr>
          <w:rFonts w:ascii="PT Astra Serif" w:hAnsi="PT Astra Serif"/>
          <w:b/>
          <w:bCs/>
          <w:sz w:val="26"/>
          <w:szCs w:val="26"/>
        </w:rPr>
        <w:t>ГЛАВА РЕСПУБЛИКИ АЛТАЙ</w:t>
      </w:r>
    </w:p>
    <w:p w:rsidR="003A2DE1" w:rsidRPr="00F71034" w:rsidRDefault="003A2DE1" w:rsidP="003A2DE1">
      <w:pPr>
        <w:spacing w:after="0" w:line="240" w:lineRule="auto"/>
        <w:contextualSpacing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A2DE1" w:rsidRPr="00F71034" w:rsidRDefault="003A2DE1" w:rsidP="003A2DE1">
      <w:pPr>
        <w:spacing w:after="0" w:line="240" w:lineRule="auto"/>
        <w:contextualSpacing/>
        <w:jc w:val="center"/>
        <w:outlineLvl w:val="0"/>
        <w:rPr>
          <w:rFonts w:ascii="PT Astra Serif" w:hAnsi="PT Astra Serif"/>
          <w:sz w:val="26"/>
          <w:szCs w:val="26"/>
        </w:rPr>
      </w:pPr>
      <w:r w:rsidRPr="00F71034">
        <w:rPr>
          <w:rFonts w:ascii="PT Astra Serif" w:hAnsi="PT Astra Serif"/>
          <w:b/>
          <w:bCs/>
          <w:sz w:val="26"/>
          <w:szCs w:val="26"/>
        </w:rPr>
        <w:t>УКАЗ</w:t>
      </w:r>
    </w:p>
    <w:p w:rsidR="003A2DE1" w:rsidRPr="00F71034" w:rsidRDefault="003A2DE1" w:rsidP="003A2DE1">
      <w:pPr>
        <w:spacing w:after="0" w:line="240" w:lineRule="auto"/>
        <w:contextualSpacing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3A2DE1" w:rsidRPr="00F71034" w:rsidRDefault="003A2DE1" w:rsidP="003A2DE1">
      <w:pPr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</w:rPr>
      </w:pPr>
      <w:r w:rsidRPr="00F71034">
        <w:rPr>
          <w:rFonts w:ascii="PT Astra Serif" w:hAnsi="PT Astra Serif"/>
          <w:sz w:val="26"/>
          <w:szCs w:val="26"/>
        </w:rPr>
        <w:t>от «___»_________ 2025 г. № ___-у</w:t>
      </w:r>
    </w:p>
    <w:p w:rsidR="003A2DE1" w:rsidRPr="00F71034" w:rsidRDefault="003A2DE1" w:rsidP="003A2DE1">
      <w:pPr>
        <w:shd w:val="clear" w:color="auto" w:fill="FFFFFF"/>
        <w:tabs>
          <w:tab w:val="left" w:pos="3067"/>
        </w:tabs>
        <w:spacing w:after="0" w:line="240" w:lineRule="auto"/>
        <w:contextualSpacing/>
        <w:jc w:val="center"/>
        <w:rPr>
          <w:rFonts w:ascii="PT Astra Serif" w:hAnsi="PT Astra Serif"/>
          <w:b/>
          <w:spacing w:val="-4"/>
          <w:sz w:val="26"/>
          <w:szCs w:val="26"/>
        </w:rPr>
      </w:pPr>
    </w:p>
    <w:p w:rsidR="003A2DE1" w:rsidRPr="00F71034" w:rsidRDefault="003A2DE1" w:rsidP="003A2DE1">
      <w:pPr>
        <w:shd w:val="clear" w:color="auto" w:fill="FFFFFF"/>
        <w:tabs>
          <w:tab w:val="left" w:pos="3067"/>
        </w:tabs>
        <w:spacing w:after="0" w:line="240" w:lineRule="auto"/>
        <w:contextualSpacing/>
        <w:jc w:val="center"/>
        <w:rPr>
          <w:rFonts w:ascii="PT Astra Serif" w:hAnsi="PT Astra Serif"/>
          <w:sz w:val="26"/>
          <w:szCs w:val="26"/>
        </w:rPr>
      </w:pPr>
      <w:r w:rsidRPr="00F71034">
        <w:rPr>
          <w:rFonts w:ascii="PT Astra Serif" w:hAnsi="PT Astra Serif"/>
          <w:spacing w:val="-4"/>
          <w:sz w:val="26"/>
          <w:szCs w:val="26"/>
        </w:rPr>
        <w:t>г. Горно-Алтайск</w:t>
      </w:r>
    </w:p>
    <w:p w:rsidR="003A2DE1" w:rsidRPr="00F71034" w:rsidRDefault="003A2DE1" w:rsidP="003A2DE1">
      <w:pPr>
        <w:shd w:val="clear" w:color="auto" w:fill="FFFFFF"/>
        <w:tabs>
          <w:tab w:val="left" w:pos="3067"/>
        </w:tabs>
        <w:spacing w:after="0" w:line="240" w:lineRule="auto"/>
        <w:contextualSpacing/>
        <w:jc w:val="center"/>
        <w:rPr>
          <w:rFonts w:ascii="PT Astra Serif" w:hAnsi="PT Astra Serif"/>
          <w:spacing w:val="-4"/>
          <w:sz w:val="26"/>
          <w:szCs w:val="26"/>
        </w:rPr>
      </w:pPr>
    </w:p>
    <w:p w:rsidR="003A2DE1" w:rsidRPr="00F71034" w:rsidRDefault="003A2DE1" w:rsidP="000A7737">
      <w:pPr>
        <w:pStyle w:val="1"/>
        <w:shd w:val="clear" w:color="auto" w:fill="auto"/>
        <w:spacing w:before="0" w:after="0" w:line="322" w:lineRule="exact"/>
        <w:ind w:right="20"/>
        <w:jc w:val="center"/>
        <w:rPr>
          <w:rFonts w:ascii="PT Astra Serif" w:hAnsi="PT Astra Serif"/>
          <w:b/>
          <w:color w:val="000000"/>
          <w:sz w:val="26"/>
          <w:szCs w:val="26"/>
          <w:lang w:bidi="ru-RU"/>
        </w:rPr>
      </w:pPr>
      <w:r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О </w:t>
      </w:r>
      <w:r w:rsidR="000A7737"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>преми</w:t>
      </w:r>
      <w:r w:rsidR="00CD3F47">
        <w:rPr>
          <w:rFonts w:ascii="PT Astra Serif" w:hAnsi="PT Astra Serif"/>
          <w:b/>
          <w:color w:val="000000"/>
          <w:sz w:val="26"/>
          <w:szCs w:val="26"/>
          <w:lang w:bidi="ru-RU"/>
        </w:rPr>
        <w:t>и</w:t>
      </w:r>
      <w:r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 Главы Республики Алтай</w:t>
      </w:r>
      <w:r w:rsidR="000A7737"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 для одаренных детей и талантливой молодежи </w:t>
      </w:r>
      <w:r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Республики Алтай </w:t>
      </w:r>
      <w:r w:rsidR="000A7737"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>за достижения в области культуры и искусства и признании утратившими силу некоторых Указов Главы</w:t>
      </w:r>
      <w:r w:rsidR="00705D1C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 Республики Алтай, Председателя П</w:t>
      </w:r>
      <w:r w:rsidR="000A7737" w:rsidRPr="00F71034">
        <w:rPr>
          <w:rFonts w:ascii="PT Astra Serif" w:hAnsi="PT Astra Serif"/>
          <w:b/>
          <w:color w:val="000000"/>
          <w:sz w:val="26"/>
          <w:szCs w:val="26"/>
          <w:lang w:bidi="ru-RU"/>
        </w:rPr>
        <w:t>равительства Республики Алтай</w:t>
      </w:r>
    </w:p>
    <w:p w:rsidR="003A2DE1" w:rsidRPr="00F71034" w:rsidRDefault="003A2DE1" w:rsidP="003A2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</w:p>
    <w:p w:rsidR="003A2DE1" w:rsidRPr="00EA7B96" w:rsidRDefault="003A2DE1" w:rsidP="009D2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EA7B96">
        <w:rPr>
          <w:rFonts w:ascii="PT Astra Serif" w:hAnsi="PT Astra Serif" w:cs="Calibri"/>
          <w:sz w:val="26"/>
          <w:szCs w:val="26"/>
        </w:rPr>
        <w:t xml:space="preserve">В целях сохранения и развития творческого потенциала Республики Алтай, создания условий для самореализации талантов, осуществляя протекционизм по отношению к одаренным детям и талантливой молодежи, </w:t>
      </w:r>
      <w:r w:rsidRPr="00705D1C">
        <w:rPr>
          <w:rFonts w:ascii="PT Astra Serif" w:hAnsi="PT Astra Serif" w:cs="Calibri"/>
          <w:b/>
          <w:sz w:val="26"/>
          <w:szCs w:val="26"/>
        </w:rPr>
        <w:t>п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о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с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т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а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н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о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в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л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я</w:t>
      </w:r>
      <w:r w:rsidR="000A7737" w:rsidRPr="00705D1C">
        <w:rPr>
          <w:rFonts w:ascii="PT Astra Serif" w:hAnsi="PT Astra Serif" w:cs="Calibri"/>
          <w:b/>
          <w:sz w:val="26"/>
          <w:szCs w:val="26"/>
        </w:rPr>
        <w:t xml:space="preserve"> </w:t>
      </w:r>
      <w:r w:rsidRPr="00705D1C">
        <w:rPr>
          <w:rFonts w:ascii="PT Astra Serif" w:hAnsi="PT Astra Serif" w:cs="Calibri"/>
          <w:b/>
          <w:sz w:val="26"/>
          <w:szCs w:val="26"/>
        </w:rPr>
        <w:t>ю:</w:t>
      </w:r>
    </w:p>
    <w:p w:rsidR="003A2DE1" w:rsidRPr="00EA7B96" w:rsidRDefault="003A2DE1" w:rsidP="009D2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EA7B96">
        <w:rPr>
          <w:rFonts w:ascii="PT Astra Serif" w:hAnsi="PT Astra Serif" w:cs="Calibri"/>
          <w:sz w:val="26"/>
          <w:szCs w:val="26"/>
        </w:rPr>
        <w:t>1. Учредить преми</w:t>
      </w:r>
      <w:r w:rsidR="00CD3F47">
        <w:rPr>
          <w:rFonts w:ascii="PT Astra Serif" w:hAnsi="PT Astra Serif" w:cs="Calibri"/>
          <w:sz w:val="26"/>
          <w:szCs w:val="26"/>
        </w:rPr>
        <w:t>ю</w:t>
      </w:r>
      <w:r w:rsidRPr="00EA7B96">
        <w:rPr>
          <w:rFonts w:ascii="PT Astra Serif" w:hAnsi="PT Astra Serif" w:cs="Calibri"/>
          <w:sz w:val="26"/>
          <w:szCs w:val="26"/>
        </w:rPr>
        <w:t xml:space="preserve"> Главы Республики Алтай для одаренных детей и талантливой молодежи Республики Алтай за достижения в области культуры и искусства.</w:t>
      </w:r>
    </w:p>
    <w:p w:rsidR="003A2DE1" w:rsidRPr="00EA7B96" w:rsidRDefault="003A2DE1" w:rsidP="009D2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EA7B96">
        <w:rPr>
          <w:rFonts w:ascii="PT Astra Serif" w:hAnsi="PT Astra Serif" w:cs="Calibri"/>
          <w:sz w:val="26"/>
          <w:szCs w:val="26"/>
        </w:rPr>
        <w:t xml:space="preserve">2. Утвердить прилагаемое </w:t>
      </w:r>
      <w:hyperlink w:anchor="Par41" w:history="1">
        <w:r w:rsidRPr="00F71034">
          <w:rPr>
            <w:rFonts w:ascii="PT Astra Serif" w:hAnsi="PT Astra Serif" w:cs="Calibri"/>
            <w:sz w:val="26"/>
            <w:szCs w:val="26"/>
          </w:rPr>
          <w:t>Положение</w:t>
        </w:r>
      </w:hyperlink>
      <w:r w:rsidRPr="00EA7B96">
        <w:rPr>
          <w:rFonts w:ascii="PT Astra Serif" w:hAnsi="PT Astra Serif" w:cs="Calibri"/>
          <w:sz w:val="26"/>
          <w:szCs w:val="26"/>
        </w:rPr>
        <w:t xml:space="preserve"> об условиях назначения и порядке выплаты премии Главы Республики Алтай для одаренных детей и талантливой молодежи Республики Алтай за достижения в области культуры и искусства.</w:t>
      </w:r>
    </w:p>
    <w:p w:rsidR="000A7737" w:rsidRPr="00EA7B96" w:rsidRDefault="000A7737" w:rsidP="009D2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EA7B96">
        <w:rPr>
          <w:rFonts w:ascii="PT Astra Serif" w:hAnsi="PT Astra Serif" w:cs="Calibri"/>
          <w:sz w:val="26"/>
          <w:szCs w:val="26"/>
        </w:rPr>
        <w:t>3. Признать утративш</w:t>
      </w:r>
      <w:r w:rsidR="000D18EC" w:rsidRPr="00EA7B96">
        <w:rPr>
          <w:rFonts w:ascii="PT Astra Serif" w:hAnsi="PT Astra Serif" w:cs="Calibri"/>
          <w:sz w:val="26"/>
          <w:szCs w:val="26"/>
        </w:rPr>
        <w:t>ими силу:</w:t>
      </w:r>
    </w:p>
    <w:p w:rsidR="00EA7B96" w:rsidRPr="00EA7B96" w:rsidRDefault="00EA7B96" w:rsidP="009D2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EA7B96">
        <w:rPr>
          <w:rFonts w:ascii="PT Astra Serif" w:hAnsi="PT Astra Serif" w:cs="Calibri"/>
          <w:sz w:val="26"/>
          <w:szCs w:val="26"/>
        </w:rPr>
        <w:t xml:space="preserve">Указ Главы Республики Алтай, Председателя Правительства Республики Алтай от 21 февраля 2014 г. 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 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2014, № 109(115);</w:t>
      </w:r>
    </w:p>
    <w:p w:rsidR="00EA7B96" w:rsidRPr="00EA7B96" w:rsidRDefault="00EA7B96" w:rsidP="009D2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EA7B96">
        <w:rPr>
          <w:rFonts w:ascii="PT Astra Serif" w:hAnsi="PT Astra Serif" w:cs="Calibri"/>
          <w:sz w:val="26"/>
          <w:szCs w:val="26"/>
        </w:rPr>
        <w:t>Указ Главы Республики Алтай, Председателя Правительства Респ</w:t>
      </w:r>
      <w:r w:rsidR="00705D1C">
        <w:rPr>
          <w:rFonts w:ascii="PT Astra Serif" w:hAnsi="PT Astra Serif" w:cs="Calibri"/>
          <w:sz w:val="26"/>
          <w:szCs w:val="26"/>
        </w:rPr>
        <w:t>ублики Алтай от 29 мая 2015 г. №</w:t>
      </w:r>
      <w:r w:rsidRPr="00EA7B96">
        <w:rPr>
          <w:rFonts w:ascii="PT Astra Serif" w:hAnsi="PT Astra Serif" w:cs="Calibri"/>
          <w:sz w:val="26"/>
          <w:szCs w:val="26"/>
        </w:rPr>
        <w:t xml:space="preserve"> 162-у «О внесении изменений в пункты 6 и 7 Положения об условиях назначения и порядке выплаты премий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</w:r>
      <w:r w:rsidRPr="00EA7B96">
        <w:rPr>
          <w:rFonts w:ascii="PT Astra Serif" w:hAnsi="PT Astra Serif"/>
          <w:color w:val="000000"/>
          <w:sz w:val="26"/>
          <w:szCs w:val="26"/>
          <w:lang w:bidi="ru-RU"/>
        </w:rPr>
        <w:t xml:space="preserve"> (Сборник законодательства Республики Алтай, </w:t>
      </w:r>
      <w:r w:rsidRPr="00EA7B96">
        <w:rPr>
          <w:rFonts w:ascii="PT Astra Serif" w:hAnsi="PT Astra Serif"/>
          <w:sz w:val="26"/>
          <w:szCs w:val="26"/>
        </w:rPr>
        <w:t>2015, № 123(129)</w:t>
      </w:r>
      <w:r w:rsidRPr="00EA7B96">
        <w:rPr>
          <w:rFonts w:ascii="PT Astra Serif" w:hAnsi="PT Astra Serif" w:cs="Calibri"/>
          <w:sz w:val="26"/>
          <w:szCs w:val="26"/>
        </w:rPr>
        <w:t>.</w:t>
      </w:r>
    </w:p>
    <w:p w:rsidR="00EA7B96" w:rsidRPr="00EA7B96" w:rsidRDefault="00EA7B96" w:rsidP="009D2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EA7B96">
        <w:rPr>
          <w:rFonts w:ascii="PT Astra Serif" w:hAnsi="PT Astra Serif" w:cs="Calibri"/>
          <w:sz w:val="26"/>
          <w:szCs w:val="26"/>
        </w:rPr>
        <w:t xml:space="preserve">4. </w:t>
      </w:r>
      <w:r w:rsidRPr="00EA7B96">
        <w:rPr>
          <w:rFonts w:ascii="PT Astra Serif" w:hAnsi="PT Astra Serif" w:cs="Times New Roman"/>
          <w:sz w:val="26"/>
          <w:szCs w:val="26"/>
        </w:rPr>
        <w:t>Настоящий Указ вступает в силу со дня его официального опубликования.</w:t>
      </w:r>
    </w:p>
    <w:p w:rsidR="00EA7B96" w:rsidRDefault="00EA7B96" w:rsidP="00EA7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</w:p>
    <w:p w:rsidR="00705D1C" w:rsidRPr="00EA7B96" w:rsidRDefault="00705D1C" w:rsidP="00EA7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</w:p>
    <w:p w:rsidR="003A2DE1" w:rsidRDefault="003A2DE1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A2DE1" w:rsidRPr="00F71034" w:rsidRDefault="003A2DE1" w:rsidP="003A2DE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Глав</w:t>
      </w:r>
      <w:r w:rsidR="00EA7B96" w:rsidRPr="00F71034">
        <w:rPr>
          <w:rFonts w:ascii="PT Astra Serif" w:hAnsi="PT Astra Serif" w:cs="Calibri"/>
          <w:sz w:val="26"/>
          <w:szCs w:val="26"/>
        </w:rPr>
        <w:t>а</w:t>
      </w:r>
      <w:r w:rsidRPr="00F71034">
        <w:rPr>
          <w:rFonts w:ascii="PT Astra Serif" w:hAnsi="PT Astra Serif" w:cs="Calibri"/>
          <w:sz w:val="26"/>
          <w:szCs w:val="26"/>
        </w:rPr>
        <w:t xml:space="preserve"> Республики Алтай</w:t>
      </w:r>
    </w:p>
    <w:p w:rsidR="003A2DE1" w:rsidRDefault="003A2DE1" w:rsidP="003A2DE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A2DE1" w:rsidRDefault="003A2DE1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A2DE1" w:rsidRDefault="003A2DE1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A2DE1" w:rsidRDefault="003A2DE1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A2DE1" w:rsidRDefault="003A2DE1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A2DE1" w:rsidRDefault="000A7737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.</w:t>
      </w:r>
    </w:p>
    <w:p w:rsidR="00F71034" w:rsidRDefault="00F71034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71034" w:rsidRDefault="00F71034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71034" w:rsidRDefault="00F71034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A2DE1" w:rsidRPr="00F71034" w:rsidRDefault="003A2DE1" w:rsidP="00F71034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У</w:t>
      </w:r>
      <w:r w:rsidR="009D2A1F" w:rsidRPr="00F71034">
        <w:rPr>
          <w:rFonts w:ascii="PT Astra Serif" w:hAnsi="PT Astra Serif" w:cs="Calibri"/>
          <w:sz w:val="26"/>
          <w:szCs w:val="26"/>
        </w:rPr>
        <w:t>ТВЕРЖДЕНО</w:t>
      </w:r>
    </w:p>
    <w:p w:rsidR="003A2DE1" w:rsidRPr="00F71034" w:rsidRDefault="003A2DE1" w:rsidP="00F71034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Указом</w:t>
      </w:r>
    </w:p>
    <w:p w:rsidR="009D2A1F" w:rsidRPr="00F71034" w:rsidRDefault="003A2DE1" w:rsidP="00F71034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>Главы Республики Алтай</w:t>
      </w:r>
    </w:p>
    <w:p w:rsidR="003A2DE1" w:rsidRPr="00F71034" w:rsidRDefault="003A2DE1" w:rsidP="00F71034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Calibri"/>
          <w:sz w:val="26"/>
          <w:szCs w:val="26"/>
        </w:rPr>
      </w:pPr>
      <w:r w:rsidRPr="00F71034">
        <w:rPr>
          <w:rFonts w:ascii="PT Astra Serif" w:hAnsi="PT Astra Serif" w:cs="Calibri"/>
          <w:sz w:val="26"/>
          <w:szCs w:val="26"/>
        </w:rPr>
        <w:t xml:space="preserve">от </w:t>
      </w:r>
      <w:r w:rsidR="00F71034" w:rsidRPr="00F71034">
        <w:rPr>
          <w:rFonts w:ascii="PT Astra Serif" w:hAnsi="PT Astra Serif" w:cs="Calibri"/>
          <w:sz w:val="26"/>
          <w:szCs w:val="26"/>
        </w:rPr>
        <w:t>«___»</w:t>
      </w:r>
      <w:r w:rsidR="00705D1C">
        <w:rPr>
          <w:rFonts w:ascii="PT Astra Serif" w:hAnsi="PT Astra Serif" w:cs="Calibri"/>
          <w:sz w:val="26"/>
          <w:szCs w:val="26"/>
        </w:rPr>
        <w:t xml:space="preserve"> _______</w:t>
      </w:r>
      <w:r w:rsidR="00F71034" w:rsidRPr="00F71034">
        <w:rPr>
          <w:rFonts w:ascii="PT Astra Serif" w:hAnsi="PT Astra Serif" w:cs="Calibri"/>
          <w:sz w:val="26"/>
          <w:szCs w:val="26"/>
        </w:rPr>
        <w:t xml:space="preserve"> </w:t>
      </w:r>
      <w:r w:rsidRPr="00F71034">
        <w:rPr>
          <w:rFonts w:ascii="PT Astra Serif" w:hAnsi="PT Astra Serif" w:cs="Calibri"/>
          <w:sz w:val="26"/>
          <w:szCs w:val="26"/>
        </w:rPr>
        <w:t>20</w:t>
      </w:r>
      <w:r w:rsidR="00F71034" w:rsidRPr="00F71034">
        <w:rPr>
          <w:rFonts w:ascii="PT Astra Serif" w:hAnsi="PT Astra Serif" w:cs="Calibri"/>
          <w:sz w:val="26"/>
          <w:szCs w:val="26"/>
        </w:rPr>
        <w:t>2</w:t>
      </w:r>
      <w:r w:rsidR="00691CFD">
        <w:rPr>
          <w:rFonts w:ascii="PT Astra Serif" w:hAnsi="PT Astra Serif" w:cs="Calibri"/>
          <w:sz w:val="26"/>
          <w:szCs w:val="26"/>
        </w:rPr>
        <w:t>5</w:t>
      </w:r>
      <w:r w:rsidR="00705D1C">
        <w:rPr>
          <w:rFonts w:ascii="PT Astra Serif" w:hAnsi="PT Astra Serif" w:cs="Calibri"/>
          <w:sz w:val="26"/>
          <w:szCs w:val="26"/>
        </w:rPr>
        <w:t xml:space="preserve"> г. №</w:t>
      </w:r>
      <w:r w:rsidRPr="00F71034">
        <w:rPr>
          <w:rFonts w:ascii="PT Astra Serif" w:hAnsi="PT Astra Serif" w:cs="Calibri"/>
          <w:sz w:val="26"/>
          <w:szCs w:val="26"/>
        </w:rPr>
        <w:t xml:space="preserve"> </w:t>
      </w:r>
      <w:r w:rsidR="00F71034" w:rsidRPr="00F71034">
        <w:rPr>
          <w:rFonts w:ascii="PT Astra Serif" w:hAnsi="PT Astra Serif" w:cs="Calibri"/>
          <w:sz w:val="26"/>
          <w:szCs w:val="26"/>
        </w:rPr>
        <w:t>____</w:t>
      </w:r>
      <w:r w:rsidRPr="00F71034">
        <w:rPr>
          <w:rFonts w:ascii="PT Astra Serif" w:hAnsi="PT Astra Serif" w:cs="Calibri"/>
          <w:sz w:val="26"/>
          <w:szCs w:val="26"/>
        </w:rPr>
        <w:t>-у</w:t>
      </w:r>
    </w:p>
    <w:p w:rsidR="003A2DE1" w:rsidRDefault="003A2DE1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05D1C" w:rsidRDefault="00705D1C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A2DE1" w:rsidRPr="00CD3F47" w:rsidRDefault="003A2DE1" w:rsidP="003A2DE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alibri"/>
          <w:b/>
          <w:bCs/>
          <w:sz w:val="26"/>
          <w:szCs w:val="26"/>
        </w:rPr>
      </w:pPr>
      <w:bookmarkStart w:id="0" w:name="Par41"/>
      <w:bookmarkEnd w:id="0"/>
      <w:r w:rsidRPr="00CD3F47">
        <w:rPr>
          <w:rFonts w:ascii="PT Astra Serif" w:hAnsi="PT Astra Serif" w:cs="Calibri"/>
          <w:b/>
          <w:bCs/>
          <w:sz w:val="26"/>
          <w:szCs w:val="26"/>
        </w:rPr>
        <w:t>ПОЛОЖЕНИЕ</w:t>
      </w:r>
    </w:p>
    <w:p w:rsidR="003A2DE1" w:rsidRPr="00F71034" w:rsidRDefault="009D2A1F" w:rsidP="009D2A1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71034">
        <w:rPr>
          <w:rFonts w:ascii="PT Astra Serif" w:hAnsi="PT Astra Serif" w:cs="Calibri"/>
          <w:b/>
          <w:sz w:val="26"/>
          <w:szCs w:val="26"/>
        </w:rPr>
        <w:t>об условиях назначения и порядке выплаты премии Главы Республики Алтай для одаренных детей и талантливой молодежи Республики Алтай за достижения в области культуры и искусства</w:t>
      </w:r>
    </w:p>
    <w:p w:rsidR="003A2DE1" w:rsidRDefault="003A2DE1" w:rsidP="003A2DE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1. Настоящее Положение определят условия наз</w:t>
      </w:r>
      <w:r w:rsidR="00CD3F47">
        <w:rPr>
          <w:rFonts w:ascii="PT Astra Serif" w:hAnsi="PT Astra Serif" w:cs="Calibri"/>
          <w:sz w:val="26"/>
          <w:szCs w:val="26"/>
        </w:rPr>
        <w:t>начения и порядок выплаты премии</w:t>
      </w:r>
      <w:r w:rsidRPr="00705D1C">
        <w:rPr>
          <w:rFonts w:ascii="PT Astra Serif" w:hAnsi="PT Astra Serif" w:cs="Calibri"/>
          <w:sz w:val="26"/>
          <w:szCs w:val="26"/>
        </w:rPr>
        <w:t xml:space="preserve"> Главы Республики Алтай для одаренных детей и талантливой молодежи Республики Алтай за достижения в области культуры и искусства (далее - Премия).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2. Премия в соответствии с настоящим Положением предоставляется в форме социальной выплаты и назначается ежегодно на конкурсной основе 50 получателям.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3. Размер Премии составляет 20000 (двадцать тысяч) рублей в год.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 xml:space="preserve">4. Соискателями Премии являются одаренные дети и талантливая молодежь Республики Алтай, в возрасте от 10 до 25 лет включительно, достигшие творческих успехов в различных видах культуры и искусства, на которых представлены документы, указанные в </w:t>
      </w:r>
      <w:hyperlink w:anchor="Par57" w:history="1">
        <w:r w:rsidRPr="00705D1C">
          <w:rPr>
            <w:rFonts w:ascii="PT Astra Serif" w:hAnsi="PT Astra Serif" w:cs="Calibri"/>
            <w:sz w:val="26"/>
            <w:szCs w:val="26"/>
          </w:rPr>
          <w:t>пункте 6</w:t>
        </w:r>
      </w:hyperlink>
      <w:r w:rsidRPr="00705D1C">
        <w:rPr>
          <w:rFonts w:ascii="PT Astra Serif" w:hAnsi="PT Astra Serif" w:cs="Calibri"/>
          <w:sz w:val="26"/>
          <w:szCs w:val="26"/>
        </w:rPr>
        <w:t xml:space="preserve"> настоящего Положения.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bookmarkStart w:id="1" w:name="Par56"/>
      <w:bookmarkEnd w:id="1"/>
      <w:r w:rsidRPr="00705D1C">
        <w:rPr>
          <w:rFonts w:ascii="PT Astra Serif" w:hAnsi="PT Astra Serif" w:cs="Calibri"/>
          <w:sz w:val="26"/>
          <w:szCs w:val="26"/>
        </w:rPr>
        <w:t xml:space="preserve">5. Соискатели Премии выдвигаются органами местного самоуправления в Республике Алтай, </w:t>
      </w:r>
      <w:r w:rsidR="00F71034" w:rsidRPr="00705D1C">
        <w:rPr>
          <w:rFonts w:ascii="PT Astra Serif" w:hAnsi="PT Astra Serif" w:cs="Calibri"/>
          <w:sz w:val="26"/>
          <w:szCs w:val="26"/>
        </w:rPr>
        <w:t xml:space="preserve">муниципальными </w:t>
      </w:r>
      <w:r w:rsidRPr="00705D1C">
        <w:rPr>
          <w:rFonts w:ascii="PT Astra Serif" w:hAnsi="PT Astra Serif" w:cs="Calibri"/>
          <w:sz w:val="26"/>
          <w:szCs w:val="26"/>
        </w:rPr>
        <w:t>образовательными организациями дополнительного образования детей</w:t>
      </w:r>
      <w:r w:rsidR="00F71034" w:rsidRPr="00705D1C">
        <w:rPr>
          <w:rFonts w:ascii="PT Astra Serif" w:hAnsi="PT Astra Serif" w:cs="Calibri"/>
          <w:sz w:val="26"/>
          <w:szCs w:val="26"/>
        </w:rPr>
        <w:t xml:space="preserve"> в области искусств</w:t>
      </w:r>
      <w:r w:rsidRPr="00705D1C">
        <w:rPr>
          <w:rFonts w:ascii="PT Astra Serif" w:hAnsi="PT Astra Serif" w:cs="Calibri"/>
          <w:sz w:val="26"/>
          <w:szCs w:val="26"/>
        </w:rPr>
        <w:t xml:space="preserve">, государственными </w:t>
      </w:r>
      <w:r w:rsidR="00F71034" w:rsidRPr="00705D1C">
        <w:rPr>
          <w:rFonts w:ascii="PT Astra Serif" w:hAnsi="PT Astra Serif" w:cs="Calibri"/>
          <w:sz w:val="26"/>
          <w:szCs w:val="26"/>
        </w:rPr>
        <w:t xml:space="preserve">профессиональными </w:t>
      </w:r>
      <w:r w:rsidRPr="00705D1C">
        <w:rPr>
          <w:rFonts w:ascii="PT Astra Serif" w:hAnsi="PT Astra Serif" w:cs="Calibri"/>
          <w:sz w:val="26"/>
          <w:szCs w:val="26"/>
        </w:rPr>
        <w:t xml:space="preserve">образовательными организациями </w:t>
      </w:r>
      <w:r w:rsidR="00F71034" w:rsidRPr="00705D1C">
        <w:rPr>
          <w:rFonts w:ascii="PT Astra Serif" w:hAnsi="PT Astra Serif" w:cs="Calibri"/>
          <w:sz w:val="26"/>
          <w:szCs w:val="26"/>
        </w:rPr>
        <w:t>Республики Алтай в области</w:t>
      </w:r>
      <w:r w:rsidRPr="00705D1C">
        <w:rPr>
          <w:rFonts w:ascii="PT Astra Serif" w:hAnsi="PT Astra Serif" w:cs="Calibri"/>
          <w:sz w:val="26"/>
          <w:szCs w:val="26"/>
        </w:rPr>
        <w:t xml:space="preserve"> искусств, </w:t>
      </w:r>
      <w:r w:rsidR="00B64538" w:rsidRPr="00705D1C">
        <w:rPr>
          <w:rFonts w:ascii="PT Astra Serif" w:hAnsi="PT Astra Serif" w:cs="Calibri"/>
          <w:sz w:val="26"/>
          <w:szCs w:val="26"/>
        </w:rPr>
        <w:t>государственными учреждениями Республики Алтай в сфере культуры,</w:t>
      </w:r>
      <w:r w:rsidRPr="00705D1C">
        <w:rPr>
          <w:rFonts w:ascii="PT Astra Serif" w:hAnsi="PT Astra Serif" w:cs="Calibri"/>
          <w:sz w:val="26"/>
          <w:szCs w:val="26"/>
        </w:rPr>
        <w:t xml:space="preserve"> муниципальными учреждениями </w:t>
      </w:r>
      <w:r w:rsidR="00B64538" w:rsidRPr="00705D1C">
        <w:rPr>
          <w:rFonts w:ascii="PT Astra Serif" w:hAnsi="PT Astra Serif" w:cs="Calibri"/>
          <w:sz w:val="26"/>
          <w:szCs w:val="26"/>
        </w:rPr>
        <w:t xml:space="preserve">в сфере </w:t>
      </w:r>
      <w:r w:rsidRPr="00705D1C">
        <w:rPr>
          <w:rFonts w:ascii="PT Astra Serif" w:hAnsi="PT Astra Serif" w:cs="Calibri"/>
          <w:sz w:val="26"/>
          <w:szCs w:val="26"/>
        </w:rPr>
        <w:t>культуры.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bookmarkStart w:id="2" w:name="Par57"/>
      <w:bookmarkEnd w:id="2"/>
      <w:r w:rsidRPr="00705D1C">
        <w:rPr>
          <w:rFonts w:ascii="PT Astra Serif" w:hAnsi="PT Astra Serif" w:cs="Calibri"/>
          <w:sz w:val="26"/>
          <w:szCs w:val="26"/>
        </w:rPr>
        <w:t xml:space="preserve">6. Органы, организации и учреждения, указанные в </w:t>
      </w:r>
      <w:hyperlink w:anchor="Par56" w:history="1">
        <w:r w:rsidRPr="00705D1C">
          <w:rPr>
            <w:rFonts w:ascii="PT Astra Serif" w:hAnsi="PT Astra Serif" w:cs="Calibri"/>
            <w:sz w:val="26"/>
            <w:szCs w:val="26"/>
          </w:rPr>
          <w:t>пункте 5</w:t>
        </w:r>
      </w:hyperlink>
      <w:r w:rsidRPr="00705D1C">
        <w:rPr>
          <w:rFonts w:ascii="PT Astra Serif" w:hAnsi="PT Astra Serif" w:cs="Calibri"/>
          <w:sz w:val="26"/>
          <w:szCs w:val="26"/>
        </w:rPr>
        <w:t xml:space="preserve"> настоящего Положения, представляют в Министерство культуры Республики Алтай </w:t>
      </w:r>
      <w:r w:rsidR="00B64538" w:rsidRPr="00705D1C">
        <w:rPr>
          <w:rFonts w:ascii="PT Astra Serif" w:hAnsi="PT Astra Serif" w:cs="Calibri"/>
          <w:sz w:val="26"/>
          <w:szCs w:val="26"/>
        </w:rPr>
        <w:t xml:space="preserve">(далее - Министерство) </w:t>
      </w:r>
      <w:r w:rsidRPr="00705D1C">
        <w:rPr>
          <w:rFonts w:ascii="PT Astra Serif" w:hAnsi="PT Astra Serif" w:cs="Calibri"/>
          <w:sz w:val="26"/>
          <w:szCs w:val="26"/>
        </w:rPr>
        <w:t>следующие материалы на соискателей Премии: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а) анкет</w:t>
      </w:r>
      <w:r w:rsidR="00705D1C">
        <w:rPr>
          <w:rFonts w:ascii="PT Astra Serif" w:hAnsi="PT Astra Serif" w:cs="Calibri"/>
          <w:sz w:val="26"/>
          <w:szCs w:val="26"/>
        </w:rPr>
        <w:t>у</w:t>
      </w:r>
      <w:r w:rsidRPr="00705D1C">
        <w:rPr>
          <w:rFonts w:ascii="PT Astra Serif" w:hAnsi="PT Astra Serif" w:cs="Calibri"/>
          <w:sz w:val="26"/>
          <w:szCs w:val="26"/>
        </w:rPr>
        <w:t xml:space="preserve"> с</w:t>
      </w:r>
      <w:r w:rsidR="00B64538" w:rsidRPr="00705D1C">
        <w:rPr>
          <w:rFonts w:ascii="PT Astra Serif" w:hAnsi="PT Astra Serif" w:cs="Calibri"/>
          <w:sz w:val="26"/>
          <w:szCs w:val="26"/>
        </w:rPr>
        <w:t>оискателя Премии по форме, утвержденной правовым актом Министерства</w:t>
      </w:r>
      <w:r w:rsidRPr="00705D1C">
        <w:rPr>
          <w:rFonts w:ascii="PT Astra Serif" w:hAnsi="PT Astra Serif" w:cs="Calibri"/>
          <w:sz w:val="26"/>
          <w:szCs w:val="26"/>
        </w:rPr>
        <w:t>;</w:t>
      </w:r>
    </w:p>
    <w:p w:rsidR="003A2DE1" w:rsidRPr="00705D1C" w:rsidRDefault="00705D1C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>
        <w:rPr>
          <w:rFonts w:ascii="PT Astra Serif" w:hAnsi="PT Astra Serif" w:cs="Calibri"/>
          <w:sz w:val="26"/>
          <w:szCs w:val="26"/>
        </w:rPr>
        <w:t>б) творческую характеристику</w:t>
      </w:r>
      <w:r w:rsidR="003A2DE1" w:rsidRPr="00705D1C">
        <w:rPr>
          <w:rFonts w:ascii="PT Astra Serif" w:hAnsi="PT Astra Serif" w:cs="Calibri"/>
          <w:sz w:val="26"/>
          <w:szCs w:val="26"/>
        </w:rPr>
        <w:t xml:space="preserve"> соискателя Премии с указанием сведений о его творческой деятельности;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в) документы, свидетельствующие о достижении соискателем Премии в области культуры и искусства (копии дипломов, грамот, благодарностей, благодарственных писем, сертификатов (при их наличии), свидетельствующих об уровне заслуг соискателя Премии);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г) материалы, работы, аудиозаписи, видеозаписи, фотографии, свидетельствующие о достижении соискателем Премии в области культуры и искусства.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Материалы, указанные в настоящем пункте, представляются по результатам последних 3 лет до 15 апреля года, в течение которого будет предоставляться Премия.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 xml:space="preserve">7. Для рассмотрения вопросов, связанных с назначением премии, Главой Республики Алтай создается Комиссия по назначению премий Главы Республики </w:t>
      </w:r>
      <w:r w:rsidRPr="00705D1C">
        <w:rPr>
          <w:rFonts w:ascii="PT Astra Serif" w:hAnsi="PT Astra Serif" w:cs="Calibri"/>
          <w:sz w:val="26"/>
          <w:szCs w:val="26"/>
        </w:rPr>
        <w:lastRenderedPageBreak/>
        <w:t>Алтай для одаренных детей и талантливой молодежи Республики Алтай за достижения в области культуры и искусства (далее - Комиссия), состав и положение о которой утверждается Главой Республики Алтай.</w:t>
      </w:r>
    </w:p>
    <w:p w:rsidR="00BD5C93" w:rsidRPr="00705D1C" w:rsidRDefault="00BD5C93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Комиссия в срок до 1 августа года, в течение которого будет предоставляться Премия, в соответствии с порядком, установленным пунктом 8 настоящего Положения, оценивает  творческие достижения соискателей Премии</w:t>
      </w:r>
      <w:r w:rsidR="00627094">
        <w:rPr>
          <w:rFonts w:ascii="PT Astra Serif" w:hAnsi="PT Astra Serif" w:cs="Calibri"/>
          <w:sz w:val="26"/>
          <w:szCs w:val="26"/>
        </w:rPr>
        <w:t>,</w:t>
      </w:r>
      <w:r w:rsidR="00705D1C" w:rsidRPr="00705D1C">
        <w:rPr>
          <w:rFonts w:ascii="PT Astra Serif" w:hAnsi="PT Astra Serif" w:cs="Calibri"/>
          <w:sz w:val="26"/>
          <w:szCs w:val="26"/>
        </w:rPr>
        <w:t xml:space="preserve"> </w:t>
      </w:r>
      <w:r w:rsidR="00705D1C" w:rsidRPr="00705D1C">
        <w:rPr>
          <w:rFonts w:ascii="PT Astra Serif" w:hAnsi="PT Astra Serif"/>
          <w:sz w:val="26"/>
          <w:szCs w:val="26"/>
        </w:rPr>
        <w:t>распределяет порядковые номера соискател</w:t>
      </w:r>
      <w:r w:rsidR="00627094">
        <w:rPr>
          <w:rFonts w:ascii="PT Astra Serif" w:hAnsi="PT Astra Serif"/>
          <w:sz w:val="26"/>
          <w:szCs w:val="26"/>
        </w:rPr>
        <w:t>ей</w:t>
      </w:r>
      <w:r w:rsidR="00705D1C" w:rsidRPr="00705D1C">
        <w:rPr>
          <w:rFonts w:ascii="PT Astra Serif" w:hAnsi="PT Astra Serif"/>
          <w:sz w:val="26"/>
          <w:szCs w:val="26"/>
        </w:rPr>
        <w:t xml:space="preserve"> Премии творческих достижений</w:t>
      </w:r>
      <w:r w:rsidRPr="00705D1C">
        <w:rPr>
          <w:rFonts w:ascii="PT Astra Serif" w:hAnsi="PT Astra Serif" w:cs="Calibri"/>
          <w:sz w:val="26"/>
          <w:szCs w:val="26"/>
        </w:rPr>
        <w:t xml:space="preserve">. </w:t>
      </w:r>
    </w:p>
    <w:p w:rsidR="00B64538" w:rsidRPr="00705D1C" w:rsidRDefault="00B64538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05D1C">
        <w:rPr>
          <w:rFonts w:ascii="PT Astra Serif" w:hAnsi="PT Astra Serif"/>
          <w:sz w:val="26"/>
          <w:szCs w:val="26"/>
        </w:rPr>
        <w:t xml:space="preserve">8. </w:t>
      </w:r>
      <w:r w:rsidRPr="00705D1C">
        <w:rPr>
          <w:rFonts w:ascii="PT Astra Serif" w:hAnsi="PT Astra Serif"/>
          <w:bCs/>
          <w:sz w:val="26"/>
          <w:szCs w:val="26"/>
        </w:rPr>
        <w:t xml:space="preserve">Творческие достижения соискателей Премии оцениваются каждым членом Комиссии, присутствующим на заседании Комиссии, по критериям, предусмотренным </w:t>
      </w:r>
      <w:hyperlink w:anchor="Par4" w:history="1">
        <w:r w:rsidRPr="00705D1C">
          <w:rPr>
            <w:rFonts w:ascii="PT Astra Serif" w:hAnsi="PT Astra Serif"/>
            <w:bCs/>
            <w:sz w:val="26"/>
            <w:szCs w:val="26"/>
          </w:rPr>
          <w:t>пунктом</w:t>
        </w:r>
        <w:r w:rsidRPr="00705D1C">
          <w:rPr>
            <w:rFonts w:ascii="PT Astra Serif" w:hAnsi="PT Astra Serif"/>
            <w:bCs/>
            <w:color w:val="0000FF"/>
            <w:sz w:val="26"/>
            <w:szCs w:val="26"/>
          </w:rPr>
          <w:t xml:space="preserve"> </w:t>
        </w:r>
      </w:hyperlink>
      <w:r w:rsidRPr="00705D1C">
        <w:rPr>
          <w:rFonts w:ascii="PT Astra Serif" w:hAnsi="PT Astra Serif"/>
          <w:sz w:val="26"/>
          <w:szCs w:val="26"/>
        </w:rPr>
        <w:t>9</w:t>
      </w:r>
      <w:r w:rsidRPr="00705D1C">
        <w:rPr>
          <w:rFonts w:ascii="PT Astra Serif" w:hAnsi="PT Astra Serif"/>
          <w:bCs/>
          <w:sz w:val="26"/>
          <w:szCs w:val="26"/>
        </w:rPr>
        <w:t xml:space="preserve"> настоящего Положения. По каждому критерию выставляются баллы от 0 до 10.</w:t>
      </w:r>
    </w:p>
    <w:p w:rsidR="00B64538" w:rsidRPr="00705D1C" w:rsidRDefault="00B64538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05D1C">
        <w:rPr>
          <w:rFonts w:ascii="PT Astra Serif" w:hAnsi="PT Astra Serif"/>
          <w:sz w:val="26"/>
          <w:szCs w:val="26"/>
        </w:rPr>
        <w:t>Полученные баллы каждого члена Комиссии по творческому достижению соискателя Премии суммируются и делятся на общее количество членов Комиссии.</w:t>
      </w:r>
    </w:p>
    <w:p w:rsidR="00B64538" w:rsidRPr="00705D1C" w:rsidRDefault="00B64538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05D1C">
        <w:rPr>
          <w:rFonts w:ascii="PT Astra Serif" w:hAnsi="PT Astra Serif"/>
          <w:sz w:val="26"/>
          <w:szCs w:val="26"/>
        </w:rPr>
        <w:t xml:space="preserve">Соискателю Премии, чье творческое достижение, получило наибольшее число баллов, Комиссией присваивается первый номер. Дальнейшее распределение Комиссией </w:t>
      </w:r>
      <w:r w:rsidR="00452C2C" w:rsidRPr="00705D1C">
        <w:rPr>
          <w:rFonts w:ascii="PT Astra Serif" w:hAnsi="PT Astra Serif"/>
          <w:sz w:val="26"/>
          <w:szCs w:val="26"/>
        </w:rPr>
        <w:t xml:space="preserve">порядковых номеров в рейтинге соискателей Премии творческих достижений </w:t>
      </w:r>
      <w:r w:rsidRPr="00705D1C">
        <w:rPr>
          <w:rFonts w:ascii="PT Astra Serif" w:hAnsi="PT Astra Serif"/>
          <w:sz w:val="26"/>
          <w:szCs w:val="26"/>
        </w:rPr>
        <w:t>происходит в зависимости от общего количества набранных баллов творческ</w:t>
      </w:r>
      <w:r w:rsidR="00452C2C" w:rsidRPr="00705D1C">
        <w:rPr>
          <w:rFonts w:ascii="PT Astra Serif" w:hAnsi="PT Astra Serif"/>
          <w:sz w:val="26"/>
          <w:szCs w:val="26"/>
        </w:rPr>
        <w:t>им</w:t>
      </w:r>
      <w:r w:rsidRPr="00705D1C">
        <w:rPr>
          <w:rFonts w:ascii="PT Astra Serif" w:hAnsi="PT Astra Serif"/>
          <w:sz w:val="26"/>
          <w:szCs w:val="26"/>
        </w:rPr>
        <w:t xml:space="preserve"> достижени</w:t>
      </w:r>
      <w:r w:rsidR="00452C2C" w:rsidRPr="00705D1C">
        <w:rPr>
          <w:rFonts w:ascii="PT Astra Serif" w:hAnsi="PT Astra Serif"/>
          <w:sz w:val="26"/>
          <w:szCs w:val="26"/>
        </w:rPr>
        <w:t>ем</w:t>
      </w:r>
      <w:r w:rsidRPr="00705D1C">
        <w:rPr>
          <w:rFonts w:ascii="PT Astra Serif" w:hAnsi="PT Astra Serif"/>
          <w:sz w:val="26"/>
          <w:szCs w:val="26"/>
        </w:rPr>
        <w:t xml:space="preserve"> соискател</w:t>
      </w:r>
      <w:r w:rsidR="00452C2C" w:rsidRPr="00705D1C">
        <w:rPr>
          <w:rFonts w:ascii="PT Astra Serif" w:hAnsi="PT Astra Serif"/>
          <w:sz w:val="26"/>
          <w:szCs w:val="26"/>
        </w:rPr>
        <w:t>я</w:t>
      </w:r>
      <w:r w:rsidRPr="00705D1C">
        <w:rPr>
          <w:rFonts w:ascii="PT Astra Serif" w:hAnsi="PT Astra Serif"/>
          <w:sz w:val="26"/>
          <w:szCs w:val="26"/>
        </w:rPr>
        <w:t xml:space="preserve"> Премии в порядке убывания баллов.</w:t>
      </w:r>
    </w:p>
    <w:p w:rsidR="00B64538" w:rsidRPr="00705D1C" w:rsidRDefault="00B64538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05D1C">
        <w:rPr>
          <w:rFonts w:ascii="PT Astra Serif" w:hAnsi="PT Astra Serif"/>
          <w:sz w:val="26"/>
          <w:szCs w:val="26"/>
        </w:rPr>
        <w:t xml:space="preserve">При равенстве баллов творческих достижений соискателей Премии </w:t>
      </w:r>
      <w:r w:rsidR="00452C2C" w:rsidRPr="00705D1C">
        <w:rPr>
          <w:rFonts w:ascii="PT Astra Serif" w:hAnsi="PT Astra Serif"/>
          <w:sz w:val="26"/>
          <w:szCs w:val="26"/>
        </w:rPr>
        <w:t>более высокий номер получает соискатель Премии,</w:t>
      </w:r>
      <w:r w:rsidRPr="00705D1C">
        <w:rPr>
          <w:rFonts w:ascii="PT Astra Serif" w:hAnsi="PT Astra Serif"/>
          <w:sz w:val="26"/>
          <w:szCs w:val="26"/>
        </w:rPr>
        <w:t xml:space="preserve"> творческо</w:t>
      </w:r>
      <w:r w:rsidR="00C13FA8" w:rsidRPr="00705D1C">
        <w:rPr>
          <w:rFonts w:ascii="PT Astra Serif" w:hAnsi="PT Astra Serif"/>
          <w:sz w:val="26"/>
          <w:szCs w:val="26"/>
        </w:rPr>
        <w:t>е</w:t>
      </w:r>
      <w:r w:rsidRPr="00705D1C">
        <w:rPr>
          <w:rFonts w:ascii="PT Astra Serif" w:hAnsi="PT Astra Serif"/>
          <w:sz w:val="26"/>
          <w:szCs w:val="26"/>
        </w:rPr>
        <w:t xml:space="preserve"> достижени</w:t>
      </w:r>
      <w:r w:rsidR="00C13FA8" w:rsidRPr="00705D1C">
        <w:rPr>
          <w:rFonts w:ascii="PT Astra Serif" w:hAnsi="PT Astra Serif"/>
          <w:sz w:val="26"/>
          <w:szCs w:val="26"/>
        </w:rPr>
        <w:t>е</w:t>
      </w:r>
      <w:r w:rsidRPr="00705D1C">
        <w:rPr>
          <w:rFonts w:ascii="PT Astra Serif" w:hAnsi="PT Astra Serif"/>
          <w:sz w:val="26"/>
          <w:szCs w:val="26"/>
        </w:rPr>
        <w:t xml:space="preserve">, </w:t>
      </w:r>
      <w:r w:rsidR="00C13FA8" w:rsidRPr="00705D1C">
        <w:rPr>
          <w:rFonts w:ascii="PT Astra Serif" w:hAnsi="PT Astra Serif"/>
          <w:sz w:val="26"/>
          <w:szCs w:val="26"/>
        </w:rPr>
        <w:t xml:space="preserve">которого </w:t>
      </w:r>
      <w:r w:rsidRPr="00705D1C">
        <w:rPr>
          <w:rFonts w:ascii="PT Astra Serif" w:hAnsi="PT Astra Serif"/>
          <w:sz w:val="26"/>
          <w:szCs w:val="26"/>
        </w:rPr>
        <w:t>п</w:t>
      </w:r>
      <w:r w:rsidR="00C13FA8" w:rsidRPr="00705D1C">
        <w:rPr>
          <w:rFonts w:ascii="PT Astra Serif" w:hAnsi="PT Astra Serif"/>
          <w:sz w:val="26"/>
          <w:szCs w:val="26"/>
        </w:rPr>
        <w:t>редставлено</w:t>
      </w:r>
      <w:r w:rsidRPr="00705D1C">
        <w:rPr>
          <w:rFonts w:ascii="PT Astra Serif" w:hAnsi="PT Astra Serif"/>
          <w:sz w:val="26"/>
          <w:szCs w:val="26"/>
        </w:rPr>
        <w:t xml:space="preserve"> в Министерство</w:t>
      </w:r>
      <w:r w:rsidR="00C13FA8" w:rsidRPr="00705D1C">
        <w:rPr>
          <w:rFonts w:ascii="PT Astra Serif" w:hAnsi="PT Astra Serif"/>
          <w:sz w:val="26"/>
          <w:szCs w:val="26"/>
        </w:rPr>
        <w:t xml:space="preserve"> ранее других</w:t>
      </w:r>
      <w:r w:rsidRPr="00705D1C">
        <w:rPr>
          <w:rFonts w:ascii="PT Astra Serif" w:hAnsi="PT Astra Serif"/>
          <w:sz w:val="26"/>
          <w:szCs w:val="26"/>
        </w:rPr>
        <w:t>.</w:t>
      </w:r>
    </w:p>
    <w:p w:rsidR="00B64538" w:rsidRPr="00705D1C" w:rsidRDefault="00B64538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05D1C">
        <w:rPr>
          <w:rFonts w:ascii="PT Astra Serif" w:hAnsi="PT Astra Serif"/>
          <w:bCs/>
          <w:sz w:val="26"/>
          <w:szCs w:val="26"/>
        </w:rPr>
        <w:t xml:space="preserve">В протокол заседания Комиссии, содержащий предложение по присуждению Премий, включаются соискатели Премии, творческие достижения которых получили первые пятьдесят </w:t>
      </w:r>
      <w:r w:rsidR="00C13FA8" w:rsidRPr="00705D1C">
        <w:rPr>
          <w:rFonts w:ascii="PT Astra Serif" w:hAnsi="PT Astra Serif"/>
          <w:bCs/>
          <w:sz w:val="26"/>
          <w:szCs w:val="26"/>
        </w:rPr>
        <w:t>порядковых номеров</w:t>
      </w:r>
      <w:r w:rsidRPr="00705D1C">
        <w:rPr>
          <w:rFonts w:ascii="PT Astra Serif" w:hAnsi="PT Astra Serif"/>
          <w:bCs/>
          <w:sz w:val="26"/>
          <w:szCs w:val="26"/>
        </w:rPr>
        <w:t xml:space="preserve">. </w:t>
      </w:r>
    </w:p>
    <w:p w:rsidR="00B64538" w:rsidRPr="00705D1C" w:rsidRDefault="00B64538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05D1C">
        <w:rPr>
          <w:rFonts w:ascii="PT Astra Serif" w:hAnsi="PT Astra Serif"/>
          <w:sz w:val="26"/>
          <w:szCs w:val="26"/>
        </w:rPr>
        <w:t xml:space="preserve">Протокол заседания Комиссии направляется Комиссией в Министерство в течение 2 рабочих дней, следующих со дня его подписания </w:t>
      </w:r>
      <w:r w:rsidR="00BD5C93" w:rsidRPr="00705D1C">
        <w:rPr>
          <w:rFonts w:ascii="PT Astra Serif" w:hAnsi="PT Astra Serif"/>
          <w:sz w:val="26"/>
          <w:szCs w:val="26"/>
        </w:rPr>
        <w:t>ч</w:t>
      </w:r>
      <w:r w:rsidRPr="00705D1C">
        <w:rPr>
          <w:rFonts w:ascii="PT Astra Serif" w:hAnsi="PT Astra Serif"/>
          <w:sz w:val="26"/>
          <w:szCs w:val="26"/>
        </w:rPr>
        <w:t>ленами Комиссии</w:t>
      </w:r>
      <w:r w:rsidR="00BD5C93" w:rsidRPr="00705D1C">
        <w:rPr>
          <w:rFonts w:ascii="PT Astra Serif" w:hAnsi="PT Astra Serif"/>
          <w:sz w:val="26"/>
          <w:szCs w:val="26"/>
        </w:rPr>
        <w:t>, присутствовавшими на заседании Комиссии</w:t>
      </w:r>
      <w:r w:rsidRPr="00705D1C">
        <w:rPr>
          <w:rFonts w:ascii="PT Astra Serif" w:hAnsi="PT Astra Serif"/>
          <w:sz w:val="26"/>
          <w:szCs w:val="26"/>
        </w:rPr>
        <w:t>.</w:t>
      </w:r>
    </w:p>
    <w:p w:rsidR="00B64538" w:rsidRPr="00705D1C" w:rsidRDefault="00B64538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bookmarkStart w:id="3" w:name="Par4"/>
      <w:bookmarkEnd w:id="3"/>
      <w:r w:rsidRPr="00705D1C">
        <w:rPr>
          <w:rFonts w:ascii="PT Astra Serif" w:hAnsi="PT Astra Serif"/>
          <w:bCs/>
          <w:sz w:val="26"/>
          <w:szCs w:val="26"/>
        </w:rPr>
        <w:t>9</w:t>
      </w:r>
      <w:r w:rsidR="00C13FA8" w:rsidRPr="00705D1C">
        <w:rPr>
          <w:rFonts w:ascii="PT Astra Serif" w:hAnsi="PT Astra Serif"/>
          <w:bCs/>
          <w:sz w:val="26"/>
          <w:szCs w:val="26"/>
        </w:rPr>
        <w:t>.</w:t>
      </w:r>
      <w:r w:rsidRPr="00705D1C">
        <w:rPr>
          <w:rFonts w:ascii="PT Astra Serif" w:hAnsi="PT Astra Serif"/>
          <w:bCs/>
          <w:sz w:val="26"/>
          <w:szCs w:val="26"/>
        </w:rPr>
        <w:t xml:space="preserve"> Критерии оценивания творческих достижений соискателей Премии:</w:t>
      </w:r>
    </w:p>
    <w:p w:rsidR="00B64538" w:rsidRPr="00705D1C" w:rsidRDefault="00B64538" w:rsidP="00705D1C">
      <w:pPr>
        <w:autoSpaceDE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05D1C">
        <w:rPr>
          <w:rFonts w:ascii="PT Astra Serif" w:hAnsi="PT Astra Serif"/>
          <w:sz w:val="26"/>
          <w:szCs w:val="26"/>
        </w:rPr>
        <w:t>а) наличие звание лауреата, дипломанта муниципального, регионального, межрегионального, всероссийского, международного конкурса, выставки, фестиваля, олимпиады;</w:t>
      </w:r>
    </w:p>
    <w:p w:rsidR="00B64538" w:rsidRPr="00705D1C" w:rsidRDefault="00B64538" w:rsidP="00705D1C">
      <w:pPr>
        <w:autoSpaceDE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05D1C">
        <w:rPr>
          <w:rFonts w:ascii="PT Astra Serif" w:hAnsi="PT Astra Serif"/>
          <w:sz w:val="26"/>
          <w:szCs w:val="26"/>
        </w:rPr>
        <w:t>б) наличие индивидуальных достижений в сфере культуры и искусства;</w:t>
      </w:r>
    </w:p>
    <w:p w:rsidR="00B64538" w:rsidRPr="00705D1C" w:rsidRDefault="00B64538" w:rsidP="00705D1C">
      <w:pPr>
        <w:autoSpaceDE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705D1C">
        <w:rPr>
          <w:rFonts w:ascii="PT Astra Serif" w:hAnsi="PT Astra Serif"/>
          <w:sz w:val="26"/>
          <w:szCs w:val="26"/>
        </w:rPr>
        <w:t xml:space="preserve">в) участие в общественно значимых мероприятиях в сфере </w:t>
      </w:r>
      <w:r w:rsidR="00BD5C93" w:rsidRPr="00705D1C">
        <w:rPr>
          <w:rFonts w:ascii="PT Astra Serif" w:hAnsi="PT Astra Serif"/>
          <w:sz w:val="26"/>
          <w:szCs w:val="26"/>
        </w:rPr>
        <w:t>культуры и искусства.</w:t>
      </w:r>
    </w:p>
    <w:p w:rsidR="003A2DE1" w:rsidRPr="00705D1C" w:rsidRDefault="00C13FA8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10</w:t>
      </w:r>
      <w:r w:rsidR="003A2DE1" w:rsidRPr="00705D1C">
        <w:rPr>
          <w:rFonts w:ascii="PT Astra Serif" w:hAnsi="PT Astra Serif" w:cs="Calibri"/>
          <w:sz w:val="26"/>
          <w:szCs w:val="26"/>
        </w:rPr>
        <w:t>. Министерство</w:t>
      </w:r>
      <w:r w:rsidRPr="00705D1C">
        <w:rPr>
          <w:rFonts w:ascii="PT Astra Serif" w:hAnsi="PT Astra Serif" w:cs="Calibri"/>
          <w:sz w:val="26"/>
          <w:szCs w:val="26"/>
        </w:rPr>
        <w:t xml:space="preserve"> в течение 2 рабочих дней, следующих со дня поступления в Министерство</w:t>
      </w:r>
      <w:r w:rsidR="003A2DE1" w:rsidRPr="00705D1C">
        <w:rPr>
          <w:rFonts w:ascii="PT Astra Serif" w:hAnsi="PT Astra Serif" w:cs="Calibri"/>
          <w:sz w:val="26"/>
          <w:szCs w:val="26"/>
        </w:rPr>
        <w:t xml:space="preserve"> протокола заседания Комиссии</w:t>
      </w:r>
      <w:r w:rsidRPr="00705D1C">
        <w:rPr>
          <w:rFonts w:ascii="PT Astra Serif" w:hAnsi="PT Astra Serif" w:cs="Calibri"/>
          <w:sz w:val="26"/>
          <w:szCs w:val="26"/>
        </w:rPr>
        <w:t>,</w:t>
      </w:r>
      <w:r w:rsidR="003A2DE1" w:rsidRPr="00705D1C">
        <w:rPr>
          <w:rFonts w:ascii="PT Astra Serif" w:hAnsi="PT Astra Serif" w:cs="Calibri"/>
          <w:sz w:val="26"/>
          <w:szCs w:val="26"/>
        </w:rPr>
        <w:t xml:space="preserve"> разрабатывает проект указа Главы Республики Алтай о присуждении Премии.</w:t>
      </w:r>
    </w:p>
    <w:p w:rsidR="003A2DE1" w:rsidRPr="00705D1C" w:rsidRDefault="00C13FA8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11</w:t>
      </w:r>
      <w:r w:rsidR="003A2DE1" w:rsidRPr="00705D1C">
        <w:rPr>
          <w:rFonts w:ascii="PT Astra Serif" w:hAnsi="PT Astra Serif" w:cs="Calibri"/>
          <w:sz w:val="26"/>
          <w:szCs w:val="26"/>
        </w:rPr>
        <w:t xml:space="preserve">. </w:t>
      </w:r>
      <w:r w:rsidR="00F348AF" w:rsidRPr="00705D1C">
        <w:rPr>
          <w:rFonts w:ascii="PT Astra Serif" w:hAnsi="PT Astra Serif" w:cs="Calibri"/>
          <w:sz w:val="26"/>
          <w:szCs w:val="26"/>
        </w:rPr>
        <w:t>По выбору лауреата</w:t>
      </w:r>
      <w:r w:rsidR="003A2DE1" w:rsidRPr="00705D1C">
        <w:rPr>
          <w:rFonts w:ascii="PT Astra Serif" w:hAnsi="PT Astra Serif" w:cs="Calibri"/>
          <w:sz w:val="26"/>
          <w:szCs w:val="26"/>
        </w:rPr>
        <w:t xml:space="preserve"> Премии </w:t>
      </w:r>
      <w:r w:rsidR="00F348AF" w:rsidRPr="00705D1C">
        <w:rPr>
          <w:rFonts w:ascii="PT Astra Serif" w:hAnsi="PT Astra Serif" w:cs="Calibri"/>
          <w:sz w:val="26"/>
          <w:szCs w:val="26"/>
        </w:rPr>
        <w:t>выплата Премии</w:t>
      </w:r>
      <w:r w:rsidR="003A2DE1" w:rsidRPr="00705D1C">
        <w:rPr>
          <w:rFonts w:ascii="PT Astra Serif" w:hAnsi="PT Astra Serif" w:cs="Calibri"/>
          <w:sz w:val="26"/>
          <w:szCs w:val="26"/>
        </w:rPr>
        <w:t xml:space="preserve"> производится Министерством </w:t>
      </w:r>
      <w:r w:rsidR="00F348AF" w:rsidRPr="00705D1C">
        <w:rPr>
          <w:rFonts w:ascii="PT Astra Serif" w:hAnsi="PT Astra Serif" w:cs="Calibri"/>
          <w:sz w:val="26"/>
          <w:szCs w:val="26"/>
        </w:rPr>
        <w:t xml:space="preserve">путем перечисления на расчетный счет лауреата Премии либо выдается наличными денежными средствами лауреату Премии в течение двух месяцев, следующих со дня принятия Указа Главы Республики Алтай о присуждении </w:t>
      </w:r>
      <w:r w:rsidR="003A2DE1" w:rsidRPr="00705D1C">
        <w:rPr>
          <w:rFonts w:ascii="PT Astra Serif" w:hAnsi="PT Astra Serif" w:cs="Calibri"/>
          <w:sz w:val="26"/>
          <w:szCs w:val="26"/>
        </w:rPr>
        <w:t>Преми</w:t>
      </w:r>
      <w:r w:rsidR="00F348AF" w:rsidRPr="00705D1C">
        <w:rPr>
          <w:rFonts w:ascii="PT Astra Serif" w:hAnsi="PT Astra Serif" w:cs="Calibri"/>
          <w:sz w:val="26"/>
          <w:szCs w:val="26"/>
        </w:rPr>
        <w:t>и</w:t>
      </w:r>
      <w:r w:rsidR="003A2DE1" w:rsidRPr="00705D1C">
        <w:rPr>
          <w:rFonts w:ascii="PT Astra Serif" w:hAnsi="PT Astra Serif" w:cs="Calibri"/>
          <w:sz w:val="26"/>
          <w:szCs w:val="26"/>
        </w:rPr>
        <w:t>.</w:t>
      </w:r>
    </w:p>
    <w:p w:rsidR="003A2DE1" w:rsidRPr="00705D1C" w:rsidRDefault="003A2DE1" w:rsidP="00705D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Calibri"/>
          <w:sz w:val="26"/>
          <w:szCs w:val="26"/>
        </w:rPr>
      </w:pPr>
      <w:r w:rsidRPr="00705D1C">
        <w:rPr>
          <w:rFonts w:ascii="PT Astra Serif" w:hAnsi="PT Astra Serif" w:cs="Calibri"/>
          <w:sz w:val="26"/>
          <w:szCs w:val="26"/>
        </w:rPr>
        <w:t>1</w:t>
      </w:r>
      <w:r w:rsidR="00C13FA8" w:rsidRPr="00705D1C">
        <w:rPr>
          <w:rFonts w:ascii="PT Astra Serif" w:hAnsi="PT Astra Serif" w:cs="Calibri"/>
          <w:sz w:val="26"/>
          <w:szCs w:val="26"/>
        </w:rPr>
        <w:t>2</w:t>
      </w:r>
      <w:r w:rsidRPr="00705D1C">
        <w:rPr>
          <w:rFonts w:ascii="PT Astra Serif" w:hAnsi="PT Astra Serif" w:cs="Calibri"/>
          <w:sz w:val="26"/>
          <w:szCs w:val="26"/>
        </w:rPr>
        <w:t xml:space="preserve">. Информация о </w:t>
      </w:r>
      <w:r w:rsidR="00C13FA8" w:rsidRPr="00705D1C">
        <w:rPr>
          <w:rFonts w:ascii="PT Astra Serif" w:hAnsi="PT Astra Serif" w:cs="Calibri"/>
          <w:sz w:val="26"/>
          <w:szCs w:val="26"/>
        </w:rPr>
        <w:t>лауреатах</w:t>
      </w:r>
      <w:r w:rsidRPr="00705D1C">
        <w:rPr>
          <w:rFonts w:ascii="PT Astra Serif" w:hAnsi="PT Astra Serif" w:cs="Calibri"/>
          <w:sz w:val="26"/>
          <w:szCs w:val="26"/>
        </w:rPr>
        <w:t>, размещается на официальном сайте Министерства</w:t>
      </w:r>
      <w:r w:rsidR="00C13FA8" w:rsidRPr="00705D1C">
        <w:rPr>
          <w:rFonts w:ascii="PT Astra Serif" w:hAnsi="PT Astra Serif"/>
          <w:sz w:val="26"/>
          <w:szCs w:val="26"/>
        </w:rPr>
        <w:t xml:space="preserve"> в информационно-телекоммуникационной сети «Интернет»</w:t>
      </w:r>
      <w:r w:rsidRPr="00705D1C">
        <w:rPr>
          <w:rFonts w:ascii="PT Astra Serif" w:hAnsi="PT Astra Serif" w:cs="Calibri"/>
          <w:sz w:val="26"/>
          <w:szCs w:val="26"/>
        </w:rPr>
        <w:t>.</w:t>
      </w:r>
    </w:p>
    <w:p w:rsidR="003A2DE1" w:rsidRDefault="003A2DE1" w:rsidP="003A2D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A2DE1" w:rsidSect="00705D1C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E62" w:rsidRDefault="00247E62" w:rsidP="00705D1C">
      <w:pPr>
        <w:spacing w:after="0" w:line="240" w:lineRule="auto"/>
      </w:pPr>
      <w:r>
        <w:separator/>
      </w:r>
    </w:p>
  </w:endnote>
  <w:endnote w:type="continuationSeparator" w:id="1">
    <w:p w:rsidR="00247E62" w:rsidRDefault="00247E62" w:rsidP="00705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88469"/>
      <w:docPartObj>
        <w:docPartGallery w:val="Page Numbers (Bottom of Page)"/>
        <w:docPartUnique/>
      </w:docPartObj>
    </w:sdtPr>
    <w:sdtContent>
      <w:p w:rsidR="00705D1C" w:rsidRDefault="00005AFA">
        <w:pPr>
          <w:pStyle w:val="a6"/>
          <w:jc w:val="center"/>
        </w:pPr>
        <w:fldSimple w:instr=" PAGE   \* MERGEFORMAT ">
          <w:r w:rsidR="00691CFD">
            <w:rPr>
              <w:noProof/>
            </w:rPr>
            <w:t>2</w:t>
          </w:r>
        </w:fldSimple>
      </w:p>
    </w:sdtContent>
  </w:sdt>
  <w:p w:rsidR="00705D1C" w:rsidRDefault="00705D1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E62" w:rsidRDefault="00247E62" w:rsidP="00705D1C">
      <w:pPr>
        <w:spacing w:after="0" w:line="240" w:lineRule="auto"/>
      </w:pPr>
      <w:r>
        <w:separator/>
      </w:r>
    </w:p>
  </w:footnote>
  <w:footnote w:type="continuationSeparator" w:id="1">
    <w:p w:rsidR="00247E62" w:rsidRDefault="00247E62" w:rsidP="00705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88470"/>
      <w:docPartObj>
        <w:docPartGallery w:val="Page Numbers (Top of Page)"/>
        <w:docPartUnique/>
      </w:docPartObj>
    </w:sdtPr>
    <w:sdtEndPr>
      <w:rPr>
        <w:rFonts w:ascii="PT Astra Serif" w:hAnsi="PT Astra Serif"/>
        <w:sz w:val="26"/>
        <w:szCs w:val="26"/>
      </w:rPr>
    </w:sdtEndPr>
    <w:sdtContent>
      <w:p w:rsidR="00705D1C" w:rsidRDefault="00005AFA">
        <w:pPr>
          <w:pStyle w:val="a4"/>
          <w:jc w:val="center"/>
        </w:pPr>
        <w:r w:rsidRPr="00705D1C">
          <w:rPr>
            <w:rFonts w:ascii="PT Astra Serif" w:hAnsi="PT Astra Serif"/>
            <w:sz w:val="26"/>
            <w:szCs w:val="26"/>
          </w:rPr>
          <w:fldChar w:fldCharType="begin"/>
        </w:r>
        <w:r w:rsidR="00705D1C" w:rsidRPr="00705D1C">
          <w:rPr>
            <w:rFonts w:ascii="PT Astra Serif" w:hAnsi="PT Astra Serif"/>
            <w:sz w:val="26"/>
            <w:szCs w:val="26"/>
          </w:rPr>
          <w:instrText xml:space="preserve"> PAGE   \* MERGEFORMAT </w:instrText>
        </w:r>
        <w:r w:rsidRPr="00705D1C">
          <w:rPr>
            <w:rFonts w:ascii="PT Astra Serif" w:hAnsi="PT Astra Serif"/>
            <w:sz w:val="26"/>
            <w:szCs w:val="26"/>
          </w:rPr>
          <w:fldChar w:fldCharType="separate"/>
        </w:r>
        <w:r w:rsidR="00691CFD">
          <w:rPr>
            <w:rFonts w:ascii="PT Astra Serif" w:hAnsi="PT Astra Serif"/>
            <w:noProof/>
            <w:sz w:val="26"/>
            <w:szCs w:val="26"/>
          </w:rPr>
          <w:t>2</w:t>
        </w:r>
        <w:r w:rsidRPr="00705D1C">
          <w:rPr>
            <w:rFonts w:ascii="PT Astra Serif" w:hAnsi="PT Astra Serif"/>
            <w:sz w:val="26"/>
            <w:szCs w:val="26"/>
          </w:rPr>
          <w:fldChar w:fldCharType="end"/>
        </w:r>
      </w:p>
    </w:sdtContent>
  </w:sdt>
  <w:p w:rsidR="00705D1C" w:rsidRDefault="00705D1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D2DDD"/>
    <w:multiLevelType w:val="hybridMultilevel"/>
    <w:tmpl w:val="49AE02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defaultTabStop w:val="708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A2DE1"/>
    <w:rsid w:val="00005AFA"/>
    <w:rsid w:val="000A7737"/>
    <w:rsid w:val="000D18EC"/>
    <w:rsid w:val="00247E62"/>
    <w:rsid w:val="003A2DE1"/>
    <w:rsid w:val="00452C2C"/>
    <w:rsid w:val="00505F93"/>
    <w:rsid w:val="00564AD8"/>
    <w:rsid w:val="005839C8"/>
    <w:rsid w:val="00627094"/>
    <w:rsid w:val="00691CFD"/>
    <w:rsid w:val="00705D1C"/>
    <w:rsid w:val="007E0495"/>
    <w:rsid w:val="007F70B7"/>
    <w:rsid w:val="008A5BA3"/>
    <w:rsid w:val="009D2A1F"/>
    <w:rsid w:val="00B64538"/>
    <w:rsid w:val="00BD5C93"/>
    <w:rsid w:val="00C13FA8"/>
    <w:rsid w:val="00CD3F47"/>
    <w:rsid w:val="00EA7B96"/>
    <w:rsid w:val="00F348AF"/>
    <w:rsid w:val="00F7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3A2DE1"/>
    <w:pPr>
      <w:widowControl w:val="0"/>
      <w:shd w:val="clear" w:color="auto" w:fill="FFFFFF"/>
      <w:suppressAutoHyphens/>
      <w:spacing w:before="600" w:after="600" w:line="0" w:lineRule="atLeast"/>
      <w:jc w:val="both"/>
    </w:pPr>
    <w:rPr>
      <w:rFonts w:ascii="Times New Roman" w:eastAsia="Times New Roman" w:hAnsi="Times New Roman" w:cs="Times New Roman"/>
      <w:lang w:eastAsia="zh-CN"/>
    </w:rPr>
  </w:style>
  <w:style w:type="paragraph" w:styleId="a3">
    <w:name w:val="List Paragraph"/>
    <w:basedOn w:val="a"/>
    <w:uiPriority w:val="34"/>
    <w:qFormat/>
    <w:rsid w:val="003A2DE1"/>
    <w:pPr>
      <w:suppressAutoHyphens/>
      <w:ind w:left="720"/>
      <w:contextualSpacing/>
    </w:pPr>
    <w:rPr>
      <w:rFonts w:ascii="Calibri" w:eastAsia="Times New Roman" w:hAnsi="Calibri" w:cs="Times New Roman"/>
      <w:lang w:eastAsia="zh-CN"/>
    </w:rPr>
  </w:style>
  <w:style w:type="paragraph" w:styleId="a4">
    <w:name w:val="header"/>
    <w:basedOn w:val="a"/>
    <w:link w:val="a5"/>
    <w:uiPriority w:val="99"/>
    <w:unhideWhenUsed/>
    <w:rsid w:val="00705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5D1C"/>
  </w:style>
  <w:style w:type="paragraph" w:styleId="a6">
    <w:name w:val="footer"/>
    <w:basedOn w:val="a"/>
    <w:link w:val="a7"/>
    <w:uiPriority w:val="99"/>
    <w:unhideWhenUsed/>
    <w:rsid w:val="00705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5D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C7F3C-3DE2-46E0-B264-F2B350BF3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UristMK</dc:creator>
  <cp:keywords/>
  <dc:description/>
  <cp:lastModifiedBy>UristMK</cp:lastModifiedBy>
  <cp:revision>6</cp:revision>
  <dcterms:created xsi:type="dcterms:W3CDTF">2025-07-14T05:29:00Z</dcterms:created>
  <dcterms:modified xsi:type="dcterms:W3CDTF">2025-07-16T05:00:00Z</dcterms:modified>
</cp:coreProperties>
</file>