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9720" w:type="dxa"/>
        <w:tblInd w:w="-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4320"/>
        <w:gridCol w:w="1080"/>
        <w:gridCol w:w="4320"/>
      </w:tblGrid>
      <w:tr w:rsidR="00C02FFE" w:rsidRPr="00ED6D13" w:rsidTr="006E75E6">
        <w:trPr>
          <w:trHeight w:hRule="exact" w:val="1134"/>
        </w:trPr>
        <w:tc>
          <w:tcPr>
            <w:tcW w:w="4320" w:type="dxa"/>
          </w:tcPr>
          <w:p w:rsidR="00C02FFE" w:rsidRPr="00ED6D13" w:rsidRDefault="00C02FFE" w:rsidP="006E75E6">
            <w:pPr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080" w:type="dxa"/>
          </w:tcPr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615600" cy="612000"/>
                  <wp:effectExtent l="19050" t="0" r="0" b="0"/>
                  <wp:docPr id="28" name="Рисунок 1" descr="C:\Users\User\Desktop\ГЕРБ РА [преобразованный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ГЕРБ РА [преобразованный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600" cy="61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</w:tcPr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</w:tr>
      <w:tr w:rsidR="00C02FFE" w:rsidRPr="00ED6D13" w:rsidTr="006E75E6">
        <w:trPr>
          <w:trHeight w:hRule="exact" w:val="851"/>
        </w:trPr>
        <w:tc>
          <w:tcPr>
            <w:tcW w:w="4320" w:type="dxa"/>
            <w:vAlign w:val="center"/>
          </w:tcPr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/>
                <w:sz w:val="26"/>
                <w:szCs w:val="26"/>
              </w:rPr>
              <w:t>ПРАВИТЕЛЬСТВО</w:t>
            </w:r>
          </w:p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/>
                <w:sz w:val="26"/>
                <w:szCs w:val="26"/>
              </w:rPr>
              <w:t>РЕСПУБЛИКИ АЛТАЙ</w:t>
            </w:r>
          </w:p>
        </w:tc>
        <w:tc>
          <w:tcPr>
            <w:tcW w:w="1080" w:type="dxa"/>
          </w:tcPr>
          <w:p w:rsidR="00C02FFE" w:rsidRPr="00ED6D13" w:rsidRDefault="00C02FFE" w:rsidP="006E75E6">
            <w:pPr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4320" w:type="dxa"/>
            <w:vAlign w:val="center"/>
          </w:tcPr>
          <w:p w:rsidR="00C02FFE" w:rsidRPr="00ED6D13" w:rsidRDefault="00C02FFE" w:rsidP="006E75E6">
            <w:pPr>
              <w:snapToGrid w:val="0"/>
              <w:jc w:val="center"/>
              <w:rPr>
                <w:rFonts w:ascii="PT Astra Serif" w:hAnsi="PT Astra Serif" w:cs="Times New Roman"/>
                <w:b/>
                <w:spacing w:val="-6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/>
                <w:spacing w:val="-6"/>
                <w:sz w:val="26"/>
                <w:szCs w:val="26"/>
              </w:rPr>
              <w:t>АЛТАЙ РЕСПУБЛИКАНЫҤ</w:t>
            </w:r>
          </w:p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/>
                <w:spacing w:val="-6"/>
                <w:sz w:val="26"/>
                <w:szCs w:val="26"/>
              </w:rPr>
              <w:t>БАШКАРУЗЫ</w:t>
            </w:r>
          </w:p>
        </w:tc>
      </w:tr>
      <w:tr w:rsidR="00C02FFE" w:rsidRPr="00ED6D13" w:rsidTr="006E75E6">
        <w:trPr>
          <w:trHeight w:hRule="exact" w:val="170"/>
        </w:trPr>
        <w:tc>
          <w:tcPr>
            <w:tcW w:w="9720" w:type="dxa"/>
            <w:gridSpan w:val="3"/>
            <w:tcBorders>
              <w:bottom w:val="thinThickSmallGap" w:sz="24" w:space="0" w:color="auto"/>
            </w:tcBorders>
            <w:vAlign w:val="center"/>
          </w:tcPr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  <w:lang w:val="en-US"/>
              </w:rPr>
            </w:pPr>
          </w:p>
        </w:tc>
      </w:tr>
      <w:tr w:rsidR="00C02FFE" w:rsidRPr="00ED6D13" w:rsidTr="006E75E6">
        <w:trPr>
          <w:trHeight w:hRule="exact" w:val="283"/>
        </w:trPr>
        <w:tc>
          <w:tcPr>
            <w:tcW w:w="9720" w:type="dxa"/>
            <w:gridSpan w:val="3"/>
            <w:tcBorders>
              <w:top w:val="thinThickSmallGap" w:sz="24" w:space="0" w:color="auto"/>
            </w:tcBorders>
          </w:tcPr>
          <w:p w:rsidR="00C02FFE" w:rsidRPr="00ED6D13" w:rsidRDefault="00C02FFE" w:rsidP="006E75E6">
            <w:pPr>
              <w:rPr>
                <w:rFonts w:ascii="PT Astra Serif" w:hAnsi="PT Astra Serif" w:cs="Times New Roman"/>
                <w:sz w:val="26"/>
                <w:szCs w:val="26"/>
                <w:lang w:val="en-US"/>
              </w:rPr>
            </w:pPr>
          </w:p>
        </w:tc>
      </w:tr>
      <w:tr w:rsidR="00C02FFE" w:rsidRPr="00ED6D13" w:rsidTr="006E75E6">
        <w:trPr>
          <w:trHeight w:val="283"/>
        </w:trPr>
        <w:tc>
          <w:tcPr>
            <w:tcW w:w="4320" w:type="dxa"/>
            <w:vAlign w:val="center"/>
          </w:tcPr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ПОСТАНОВЛЕНИЕ</w:t>
            </w:r>
          </w:p>
        </w:tc>
        <w:tc>
          <w:tcPr>
            <w:tcW w:w="1080" w:type="dxa"/>
          </w:tcPr>
          <w:p w:rsidR="00C02FFE" w:rsidRPr="00ED6D13" w:rsidRDefault="00C02FFE" w:rsidP="006E75E6">
            <w:pPr>
              <w:jc w:val="left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4320" w:type="dxa"/>
            <w:vAlign w:val="center"/>
          </w:tcPr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ЈӦП</w:t>
            </w:r>
          </w:p>
        </w:tc>
      </w:tr>
      <w:tr w:rsidR="0087790E" w:rsidRPr="00ED6D13" w:rsidTr="006E75E6">
        <w:trPr>
          <w:trHeight w:val="283"/>
        </w:trPr>
        <w:tc>
          <w:tcPr>
            <w:tcW w:w="4320" w:type="dxa"/>
            <w:vAlign w:val="center"/>
          </w:tcPr>
          <w:p w:rsidR="0087790E" w:rsidRPr="00ED6D13" w:rsidRDefault="0087790E" w:rsidP="006E75E6">
            <w:pPr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080" w:type="dxa"/>
          </w:tcPr>
          <w:p w:rsidR="0087790E" w:rsidRPr="00ED6D13" w:rsidRDefault="0087790E" w:rsidP="006E75E6">
            <w:pPr>
              <w:jc w:val="left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4320" w:type="dxa"/>
            <w:vAlign w:val="center"/>
          </w:tcPr>
          <w:p w:rsidR="0087790E" w:rsidRPr="00ED6D13" w:rsidRDefault="0087790E" w:rsidP="006E75E6">
            <w:pPr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</w:p>
        </w:tc>
      </w:tr>
      <w:tr w:rsidR="0087790E" w:rsidRPr="00ED6D13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</w:p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</w:p>
        </w:tc>
      </w:tr>
      <w:tr w:rsidR="0087790E" w:rsidRPr="00ED6D13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:rsidR="0087790E" w:rsidRDefault="00A52900" w:rsidP="00747963">
            <w:pPr>
              <w:tabs>
                <w:tab w:val="center" w:pos="4292"/>
              </w:tabs>
              <w:jc w:val="left"/>
              <w:rPr>
                <w:rFonts w:ascii="PT Astra Serif" w:hAnsi="PT Astra Serif" w:cs="Times New Roman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sz w:val="26"/>
                <w:szCs w:val="26"/>
              </w:rPr>
              <w:tab/>
            </w:r>
            <w:bookmarkStart w:id="0" w:name="REGDATESTAMP"/>
            <w:bookmarkEnd w:id="0"/>
          </w:p>
          <w:p w:rsidR="00A622C2" w:rsidRPr="00ED6D13" w:rsidRDefault="00A622C2" w:rsidP="00747963">
            <w:pPr>
              <w:tabs>
                <w:tab w:val="center" w:pos="4292"/>
              </w:tabs>
              <w:jc w:val="left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</w:p>
        </w:tc>
      </w:tr>
      <w:tr w:rsidR="0087790E" w:rsidRPr="00ED6D13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color w:val="D9D9D9" w:themeColor="background1" w:themeShade="D9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Cs/>
                <w:sz w:val="26"/>
                <w:szCs w:val="26"/>
              </w:rPr>
              <w:t>г. Горно-Алтайск</w:t>
            </w:r>
          </w:p>
        </w:tc>
      </w:tr>
      <w:tr w:rsidR="0087790E" w:rsidRPr="00ED6D13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</w:tc>
      </w:tr>
    </w:tbl>
    <w:p w:rsidR="000004FA" w:rsidRDefault="000004FA" w:rsidP="000004FA">
      <w:pPr>
        <w:shd w:val="clear" w:color="auto" w:fill="FFFFFF"/>
        <w:jc w:val="center"/>
        <w:rPr>
          <w:rFonts w:ascii="PT Astra Serif" w:hAnsi="PT Astra Serif"/>
          <w:b/>
          <w:bCs/>
          <w:sz w:val="25"/>
          <w:szCs w:val="25"/>
        </w:rPr>
      </w:pPr>
      <w:permStart w:id="0" w:edGrp="everyone"/>
      <w:r>
        <w:rPr>
          <w:rFonts w:ascii="PT Astra Serif" w:hAnsi="PT Astra Serif"/>
          <w:b/>
          <w:bCs/>
          <w:sz w:val="25"/>
          <w:szCs w:val="25"/>
        </w:rPr>
        <w:t xml:space="preserve">О внесении изменений в государственную программу Республики Алтай </w:t>
      </w:r>
    </w:p>
    <w:p w:rsidR="000004FA" w:rsidRDefault="000004FA" w:rsidP="000004FA">
      <w:pPr>
        <w:shd w:val="clear" w:color="auto" w:fill="FFFFFF"/>
        <w:jc w:val="center"/>
        <w:rPr>
          <w:rFonts w:ascii="PT Astra Serif" w:hAnsi="PT Astra Serif"/>
          <w:b/>
          <w:bCs/>
          <w:color w:val="000000"/>
          <w:spacing w:val="-7"/>
          <w:sz w:val="25"/>
          <w:szCs w:val="25"/>
        </w:rPr>
      </w:pPr>
      <w:r>
        <w:rPr>
          <w:rFonts w:ascii="PT Astra Serif" w:hAnsi="PT Astra Serif"/>
          <w:b/>
          <w:bCs/>
          <w:sz w:val="25"/>
          <w:szCs w:val="25"/>
        </w:rPr>
        <w:t>«Развитие культуры»</w:t>
      </w:r>
    </w:p>
    <w:p w:rsidR="000004FA" w:rsidRDefault="000004FA" w:rsidP="000004FA">
      <w:pPr>
        <w:jc w:val="center"/>
        <w:rPr>
          <w:rFonts w:ascii="PT Astra Serif" w:hAnsi="PT Astra Serif"/>
          <w:sz w:val="24"/>
          <w:szCs w:val="24"/>
        </w:rPr>
      </w:pPr>
    </w:p>
    <w:p w:rsidR="000004FA" w:rsidRDefault="000004FA" w:rsidP="000004FA">
      <w:pPr>
        <w:ind w:firstLine="709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Правительство Республики Алтай </w:t>
      </w:r>
      <w:r>
        <w:rPr>
          <w:rFonts w:ascii="PT Astra Serif" w:hAnsi="PT Astra Serif"/>
          <w:b/>
          <w:sz w:val="24"/>
          <w:szCs w:val="24"/>
        </w:rPr>
        <w:t>п</w:t>
      </w:r>
      <w:r>
        <w:rPr>
          <w:rFonts w:ascii="PT Astra Serif" w:hAnsi="PT Astra Serif"/>
          <w:b/>
          <w:bCs/>
          <w:sz w:val="24"/>
          <w:szCs w:val="24"/>
        </w:rPr>
        <w:t xml:space="preserve"> о с т а н о в л я е т: </w:t>
      </w:r>
    </w:p>
    <w:p w:rsidR="000004FA" w:rsidRDefault="000004FA" w:rsidP="000004FA">
      <w:pPr>
        <w:suppressAutoHyphens/>
        <w:ind w:firstLine="709"/>
        <w:rPr>
          <w:rFonts w:ascii="PT Astra Serif" w:hAnsi="PT Astra Serif"/>
          <w:bCs/>
          <w:sz w:val="24"/>
          <w:szCs w:val="24"/>
        </w:rPr>
      </w:pPr>
    </w:p>
    <w:p w:rsidR="000004FA" w:rsidRDefault="000004FA" w:rsidP="000004FA">
      <w:pPr>
        <w:autoSpaceDE w:val="0"/>
        <w:autoSpaceDN w:val="0"/>
        <w:adjustRightInd w:val="0"/>
        <w:ind w:firstLine="709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Внести в государственную программу </w:t>
      </w:r>
      <w:r>
        <w:rPr>
          <w:rFonts w:ascii="PT Astra Serif" w:hAnsi="PT Astra Serif"/>
          <w:bCs/>
          <w:sz w:val="24"/>
          <w:szCs w:val="24"/>
        </w:rPr>
        <w:t>Республики Алтай «Развитие культуры»</w:t>
      </w:r>
      <w:r>
        <w:rPr>
          <w:rFonts w:ascii="PT Astra Serif" w:hAnsi="PT Astra Serif"/>
          <w:sz w:val="24"/>
          <w:szCs w:val="24"/>
        </w:rPr>
        <w:t>, утвержденную постановлением Правительства Республики Алтай от 16 октября 2023 г.        № 386 (</w:t>
      </w:r>
      <w:r>
        <w:rPr>
          <w:rFonts w:ascii="PT Astra Serif" w:hAnsi="PT Astra Serif"/>
          <w:color w:val="000000"/>
          <w:sz w:val="24"/>
          <w:szCs w:val="24"/>
          <w:lang w:bidi="ru-RU"/>
        </w:rPr>
        <w:t>Сборник законодательства Республики Алтай, 2023, № 212(218), № 214(220); 2024,  № 224(230); 2025, № 229(235)</w:t>
      </w:r>
      <w:r>
        <w:rPr>
          <w:rFonts w:ascii="PT Astra Serif" w:hAnsi="PT Astra Serif"/>
          <w:sz w:val="24"/>
          <w:szCs w:val="24"/>
        </w:rPr>
        <w:t>, № 237(243); 2026, №240(246),</w:t>
      </w:r>
      <w:r>
        <w:rPr>
          <w:rFonts w:ascii="PT Astra Serif" w:hAnsi="PT Astra Serif" w:cs="PT Astra Serif"/>
          <w:sz w:val="24"/>
          <w:szCs w:val="24"/>
        </w:rPr>
        <w:t xml:space="preserve"> </w:t>
      </w:r>
      <w:r>
        <w:rPr>
          <w:rFonts w:ascii="PT Astra Serif" w:hAnsi="PT Astra Serif"/>
          <w:sz w:val="24"/>
          <w:szCs w:val="24"/>
        </w:rPr>
        <w:t>следующие изменения:</w:t>
      </w:r>
    </w:p>
    <w:p w:rsidR="000004FA" w:rsidRDefault="000004FA" w:rsidP="000004FA">
      <w:pPr>
        <w:autoSpaceDE w:val="0"/>
        <w:autoSpaceDN w:val="0"/>
        <w:adjustRightInd w:val="0"/>
        <w:ind w:firstLine="709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1) в разделе </w:t>
      </w:r>
      <w:r>
        <w:rPr>
          <w:rFonts w:ascii="PT Astra Serif" w:hAnsi="PT Astra Serif"/>
          <w:sz w:val="24"/>
          <w:szCs w:val="24"/>
          <w:lang w:val="en-US"/>
        </w:rPr>
        <w:t>II</w:t>
      </w:r>
      <w:r>
        <w:rPr>
          <w:rFonts w:ascii="PT Astra Serif" w:hAnsi="PT Astra Serif"/>
          <w:sz w:val="24"/>
          <w:szCs w:val="24"/>
        </w:rPr>
        <w:t>:</w:t>
      </w:r>
    </w:p>
    <w:p w:rsidR="000004FA" w:rsidRDefault="000004FA" w:rsidP="000004FA">
      <w:pPr>
        <w:autoSpaceDE w:val="0"/>
        <w:autoSpaceDN w:val="0"/>
        <w:adjustRightInd w:val="0"/>
        <w:ind w:firstLine="709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а) дополнить абзацем тринадцатым следующего содержания:</w:t>
      </w:r>
    </w:p>
    <w:p w:rsidR="000004FA" w:rsidRPr="00DD2C30" w:rsidRDefault="000004FA" w:rsidP="000004FA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«</w:t>
      </w:r>
      <w:hyperlink r:id="rId7" w:history="1">
        <w:r w:rsidRPr="00DD2C30">
          <w:rPr>
            <w:rStyle w:val="a4"/>
            <w:rFonts w:ascii="PT Astra Serif" w:hAnsi="PT Astra Serif" w:cs="PT Astra Serif"/>
            <w:color w:val="auto"/>
            <w:sz w:val="24"/>
            <w:szCs w:val="24"/>
            <w:u w:val="none"/>
          </w:rPr>
          <w:t>Порядок</w:t>
        </w:r>
      </w:hyperlink>
      <w:r w:rsidRPr="00DD2C30">
        <w:rPr>
          <w:rFonts w:ascii="PT Astra Serif" w:hAnsi="PT Astra Serif" w:cs="PT Astra Serif"/>
          <w:sz w:val="24"/>
          <w:szCs w:val="24"/>
        </w:rPr>
        <w:t xml:space="preserve"> предоставления и распределения субсидий из республиканского бюджета Республики Алтай бюджетам муниципальных образований в Республике Алтай на создание школ креативных индустрий, представлен в приложении № 12 к указанной государственной программе.».</w:t>
      </w:r>
    </w:p>
    <w:p w:rsidR="000004FA" w:rsidRPr="00DD2C30" w:rsidRDefault="000004FA" w:rsidP="000004FA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 w:rsidRPr="00DD2C30">
        <w:rPr>
          <w:rFonts w:ascii="PT Astra Serif" w:hAnsi="PT Astra Serif" w:cs="PT Astra Serif"/>
          <w:sz w:val="24"/>
          <w:szCs w:val="24"/>
        </w:rPr>
        <w:t>2) дополнить приложением № 12 следующего содержания:</w:t>
      </w:r>
    </w:p>
    <w:p w:rsidR="000004FA" w:rsidRPr="00DD2C30" w:rsidRDefault="000004FA" w:rsidP="000004FA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</w:p>
    <w:p w:rsidR="000004FA" w:rsidRPr="00DD2C30" w:rsidRDefault="000004FA" w:rsidP="000004FA">
      <w:pPr>
        <w:autoSpaceDE w:val="0"/>
        <w:autoSpaceDN w:val="0"/>
        <w:adjustRightInd w:val="0"/>
        <w:ind w:left="5670"/>
        <w:contextualSpacing/>
        <w:jc w:val="center"/>
        <w:rPr>
          <w:rFonts w:ascii="PT Astra Serif" w:hAnsi="PT Astra Serif" w:cs="PT Astra Serif"/>
          <w:sz w:val="24"/>
          <w:szCs w:val="24"/>
        </w:rPr>
      </w:pPr>
      <w:r w:rsidRPr="00DD2C30">
        <w:rPr>
          <w:rFonts w:ascii="PT Astra Serif" w:hAnsi="PT Astra Serif" w:cs="PT Astra Serif"/>
          <w:sz w:val="24"/>
          <w:szCs w:val="24"/>
        </w:rPr>
        <w:t>«ПРИЛОЖЕНИЕ № 12</w:t>
      </w:r>
    </w:p>
    <w:p w:rsidR="000004FA" w:rsidRPr="00DD2C30" w:rsidRDefault="000004FA" w:rsidP="000004FA">
      <w:pPr>
        <w:autoSpaceDE w:val="0"/>
        <w:autoSpaceDN w:val="0"/>
        <w:adjustRightInd w:val="0"/>
        <w:ind w:left="5670"/>
        <w:contextualSpacing/>
        <w:jc w:val="center"/>
        <w:rPr>
          <w:rFonts w:ascii="PT Astra Serif" w:hAnsi="PT Astra Serif" w:cs="PT Astra Serif"/>
          <w:sz w:val="24"/>
          <w:szCs w:val="24"/>
        </w:rPr>
      </w:pPr>
      <w:r w:rsidRPr="00DD2C30">
        <w:rPr>
          <w:rFonts w:ascii="PT Astra Serif" w:hAnsi="PT Astra Serif" w:cs="PT Astra Serif"/>
          <w:sz w:val="24"/>
          <w:szCs w:val="24"/>
        </w:rPr>
        <w:t>к государственной программе</w:t>
      </w:r>
    </w:p>
    <w:p w:rsidR="000004FA" w:rsidRPr="00DD2C30" w:rsidRDefault="000004FA" w:rsidP="000004FA">
      <w:pPr>
        <w:autoSpaceDE w:val="0"/>
        <w:autoSpaceDN w:val="0"/>
        <w:adjustRightInd w:val="0"/>
        <w:ind w:left="5670"/>
        <w:contextualSpacing/>
        <w:jc w:val="center"/>
        <w:rPr>
          <w:rFonts w:ascii="PT Astra Serif" w:hAnsi="PT Astra Serif" w:cs="PT Astra Serif"/>
          <w:sz w:val="24"/>
          <w:szCs w:val="24"/>
        </w:rPr>
      </w:pPr>
      <w:r w:rsidRPr="00DD2C30">
        <w:rPr>
          <w:rFonts w:ascii="PT Astra Serif" w:hAnsi="PT Astra Serif" w:cs="PT Astra Serif"/>
          <w:sz w:val="24"/>
          <w:szCs w:val="24"/>
        </w:rPr>
        <w:t xml:space="preserve">Республики Алтай </w:t>
      </w:r>
    </w:p>
    <w:p w:rsidR="000004FA" w:rsidRPr="00DD2C30" w:rsidRDefault="000004FA" w:rsidP="000004FA">
      <w:pPr>
        <w:autoSpaceDE w:val="0"/>
        <w:autoSpaceDN w:val="0"/>
        <w:adjustRightInd w:val="0"/>
        <w:ind w:left="5670"/>
        <w:contextualSpacing/>
        <w:jc w:val="center"/>
        <w:rPr>
          <w:rFonts w:ascii="PT Astra Serif" w:hAnsi="PT Astra Serif" w:cs="PT Astra Serif"/>
          <w:sz w:val="24"/>
          <w:szCs w:val="24"/>
        </w:rPr>
      </w:pPr>
      <w:r w:rsidRPr="00DD2C30">
        <w:rPr>
          <w:rFonts w:ascii="PT Astra Serif" w:hAnsi="PT Astra Serif" w:cs="PT Astra Serif"/>
          <w:sz w:val="24"/>
          <w:szCs w:val="24"/>
        </w:rPr>
        <w:t>«Развитие культуры»</w:t>
      </w:r>
    </w:p>
    <w:p w:rsidR="000004FA" w:rsidRDefault="001E2F9A" w:rsidP="000004FA">
      <w:pPr>
        <w:autoSpaceDE w:val="0"/>
        <w:autoSpaceDN w:val="0"/>
        <w:adjustRightInd w:val="0"/>
        <w:jc w:val="center"/>
        <w:rPr>
          <w:rFonts w:ascii="PT Astra Serif" w:hAnsi="PT Astra Serif" w:cs="PT Astra Serif"/>
          <w:sz w:val="24"/>
          <w:szCs w:val="24"/>
        </w:rPr>
      </w:pPr>
      <w:hyperlink r:id="rId8" w:history="1">
        <w:r w:rsidR="000004FA" w:rsidRPr="00DD2C30">
          <w:rPr>
            <w:rStyle w:val="a4"/>
            <w:rFonts w:ascii="PT Astra Serif" w:hAnsi="PT Astra Serif" w:cs="PT Astra Serif"/>
            <w:color w:val="auto"/>
            <w:sz w:val="24"/>
            <w:szCs w:val="24"/>
            <w:u w:val="none"/>
          </w:rPr>
          <w:t>ПОРЯДОК</w:t>
        </w:r>
      </w:hyperlink>
    </w:p>
    <w:p w:rsidR="000004FA" w:rsidRDefault="000004FA" w:rsidP="000004FA">
      <w:pPr>
        <w:autoSpaceDE w:val="0"/>
        <w:autoSpaceDN w:val="0"/>
        <w:adjustRightInd w:val="0"/>
        <w:jc w:val="center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предоставления и распределения субсидий из республиканского бюджета Республики Алтай бюджетам муниципальных образований в Республике Алтай на создание школ</w:t>
      </w:r>
    </w:p>
    <w:p w:rsidR="000004FA" w:rsidRDefault="000004FA" w:rsidP="000004FA">
      <w:pPr>
        <w:autoSpaceDE w:val="0"/>
        <w:autoSpaceDN w:val="0"/>
        <w:adjustRightInd w:val="0"/>
        <w:jc w:val="center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 xml:space="preserve"> креативных индустрий</w:t>
      </w:r>
    </w:p>
    <w:p w:rsidR="000004FA" w:rsidRDefault="000004FA" w:rsidP="000004FA">
      <w:pPr>
        <w:autoSpaceDE w:val="0"/>
        <w:autoSpaceDN w:val="0"/>
        <w:adjustRightInd w:val="0"/>
        <w:jc w:val="center"/>
        <w:rPr>
          <w:rFonts w:ascii="PT Astra Serif" w:hAnsi="PT Astra Serif" w:cs="PT Astra Serif"/>
          <w:sz w:val="24"/>
          <w:szCs w:val="24"/>
        </w:rPr>
      </w:pPr>
    </w:p>
    <w:p w:rsidR="00304FC8" w:rsidRDefault="000004FA" w:rsidP="00304FC8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1. Настоящий Порядок устанавливает цели, условия предоставления и распределения субсидий из республиканского бюджета Республики Алтай бюджетам муниципальных образований в Республике Алтай (далее соответственно – республиканский бюджет, муниципальные образования) на софинансирование расходных обязательств муниципальных образований на создание школ креативных индустрий (далее – субсидии).</w:t>
      </w:r>
    </w:p>
    <w:p w:rsidR="00304FC8" w:rsidRDefault="000004FA" w:rsidP="000004FA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2. Под школ</w:t>
      </w:r>
      <w:r w:rsidR="00DD2C30">
        <w:rPr>
          <w:rFonts w:ascii="PT Astra Serif" w:hAnsi="PT Astra Serif" w:cs="PT Astra Serif"/>
          <w:sz w:val="24"/>
          <w:szCs w:val="24"/>
        </w:rPr>
        <w:t>ой креативных индустрий понимае</w:t>
      </w:r>
      <w:r>
        <w:rPr>
          <w:rFonts w:ascii="PT Astra Serif" w:hAnsi="PT Astra Serif" w:cs="PT Astra Serif"/>
          <w:sz w:val="24"/>
          <w:szCs w:val="24"/>
        </w:rPr>
        <w:t xml:space="preserve">тся организация (структурное подразделение, филиал), которая реализует культурно-просветительские программы </w:t>
      </w:r>
      <w:r w:rsidR="00304FC8">
        <w:rPr>
          <w:rFonts w:ascii="PT Astra Serif" w:hAnsi="PT Astra Serif" w:cs="PT Astra Serif"/>
          <w:sz w:val="24"/>
          <w:szCs w:val="24"/>
        </w:rPr>
        <w:t xml:space="preserve">с целью </w:t>
      </w:r>
      <w:r w:rsidR="00304FC8">
        <w:rPr>
          <w:rFonts w:ascii="PT Astra Serif" w:hAnsi="PT Astra Serif" w:cs="PT Astra Serif"/>
          <w:sz w:val="24"/>
          <w:szCs w:val="24"/>
        </w:rPr>
        <w:lastRenderedPageBreak/>
        <w:t>ознакомления обучающихся (в общем объеме не менее 144 академических часов) со следующими знаниями и навыками в сфере креативных (творческих) индустрий:</w:t>
      </w:r>
    </w:p>
    <w:p w:rsidR="00304FC8" w:rsidRPr="00304FC8" w:rsidRDefault="00304FC8" w:rsidP="00304FC8">
      <w:pPr>
        <w:autoSpaceDE w:val="0"/>
        <w:autoSpaceDN w:val="0"/>
        <w:adjustRightInd w:val="0"/>
        <w:ind w:firstLine="540"/>
        <w:rPr>
          <w:rFonts w:ascii="PT Astra Serif" w:hAnsi="PT Astra Serif" w:cs="PT Astra Serif"/>
          <w:sz w:val="24"/>
          <w:szCs w:val="24"/>
        </w:rPr>
      </w:pPr>
      <w:r w:rsidRPr="00304FC8">
        <w:rPr>
          <w:rFonts w:ascii="PT Astra Serif" w:hAnsi="PT Astra Serif" w:cs="PT Astra Serif"/>
          <w:sz w:val="24"/>
          <w:szCs w:val="24"/>
        </w:rPr>
        <w:t>создание творческих проектов с использованием современных цифровых технологий в одном из направлений креативных индустрий;</w:t>
      </w:r>
    </w:p>
    <w:p w:rsidR="00304FC8" w:rsidRPr="00304FC8" w:rsidRDefault="00304FC8" w:rsidP="00304FC8">
      <w:pPr>
        <w:autoSpaceDE w:val="0"/>
        <w:autoSpaceDN w:val="0"/>
        <w:adjustRightInd w:val="0"/>
        <w:ind w:firstLine="540"/>
        <w:rPr>
          <w:rFonts w:ascii="PT Astra Serif" w:hAnsi="PT Astra Serif" w:cs="PT Astra Serif"/>
          <w:sz w:val="24"/>
          <w:szCs w:val="24"/>
        </w:rPr>
      </w:pPr>
      <w:r w:rsidRPr="00304FC8">
        <w:rPr>
          <w:rFonts w:ascii="PT Astra Serif" w:hAnsi="PT Astra Serif" w:cs="PT Astra Serif"/>
          <w:sz w:val="24"/>
          <w:szCs w:val="24"/>
        </w:rPr>
        <w:t>организация самостоятельной работы обучающихся и работы в команде;</w:t>
      </w:r>
    </w:p>
    <w:p w:rsidR="00304FC8" w:rsidRPr="00304FC8" w:rsidRDefault="00304FC8" w:rsidP="00304FC8">
      <w:pPr>
        <w:autoSpaceDE w:val="0"/>
        <w:autoSpaceDN w:val="0"/>
        <w:adjustRightInd w:val="0"/>
        <w:ind w:firstLine="540"/>
        <w:rPr>
          <w:rFonts w:ascii="PT Astra Serif" w:hAnsi="PT Astra Serif" w:cs="PT Astra Serif"/>
          <w:sz w:val="24"/>
          <w:szCs w:val="24"/>
        </w:rPr>
      </w:pPr>
      <w:r w:rsidRPr="00304FC8">
        <w:rPr>
          <w:rFonts w:ascii="PT Astra Serif" w:hAnsi="PT Astra Serif" w:cs="PT Astra Serif"/>
          <w:sz w:val="24"/>
          <w:szCs w:val="24"/>
        </w:rPr>
        <w:t>применение полученных знаний и умений при реализации творческих проектов в рамках образовательной программы;</w:t>
      </w:r>
    </w:p>
    <w:p w:rsidR="00304FC8" w:rsidRPr="00304FC8" w:rsidRDefault="00304FC8" w:rsidP="00304FC8">
      <w:pPr>
        <w:autoSpaceDE w:val="0"/>
        <w:autoSpaceDN w:val="0"/>
        <w:adjustRightInd w:val="0"/>
        <w:ind w:firstLine="540"/>
        <w:rPr>
          <w:rFonts w:ascii="PT Astra Serif" w:hAnsi="PT Astra Serif" w:cs="PT Astra Serif"/>
          <w:sz w:val="24"/>
          <w:szCs w:val="24"/>
        </w:rPr>
      </w:pPr>
      <w:r w:rsidRPr="00304FC8">
        <w:rPr>
          <w:rFonts w:ascii="PT Astra Serif" w:hAnsi="PT Astra Serif" w:cs="PT Astra Serif"/>
          <w:sz w:val="24"/>
          <w:szCs w:val="24"/>
        </w:rPr>
        <w:t>самостоятельная и коллективная творческая проектная деятельность;</w:t>
      </w:r>
    </w:p>
    <w:p w:rsidR="00304FC8" w:rsidRPr="00304FC8" w:rsidRDefault="00304FC8" w:rsidP="00304FC8">
      <w:pPr>
        <w:autoSpaceDE w:val="0"/>
        <w:autoSpaceDN w:val="0"/>
        <w:adjustRightInd w:val="0"/>
        <w:ind w:firstLine="540"/>
        <w:rPr>
          <w:rFonts w:ascii="PT Astra Serif" w:hAnsi="PT Astra Serif" w:cs="PT Astra Serif"/>
          <w:sz w:val="24"/>
          <w:szCs w:val="24"/>
        </w:rPr>
      </w:pPr>
      <w:r w:rsidRPr="00304FC8">
        <w:rPr>
          <w:rFonts w:ascii="PT Astra Serif" w:hAnsi="PT Astra Serif" w:cs="PT Astra Serif"/>
          <w:sz w:val="24"/>
          <w:szCs w:val="24"/>
        </w:rPr>
        <w:t>поэтапное распределение задач д</w:t>
      </w:r>
      <w:r>
        <w:rPr>
          <w:rFonts w:ascii="PT Astra Serif" w:hAnsi="PT Astra Serif" w:cs="PT Astra Serif"/>
          <w:sz w:val="24"/>
          <w:szCs w:val="24"/>
        </w:rPr>
        <w:t>ля достижения поставленной цели (далее - школы креативных индустрий);</w:t>
      </w:r>
    </w:p>
    <w:p w:rsidR="00304FC8" w:rsidRDefault="00DD2C30" w:rsidP="00304FC8">
      <w:pPr>
        <w:autoSpaceDE w:val="0"/>
        <w:autoSpaceDN w:val="0"/>
        <w:adjustRightInd w:val="0"/>
        <w:ind w:firstLine="540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«</w:t>
      </w:r>
      <w:r w:rsidR="00304FC8" w:rsidRPr="00304FC8">
        <w:rPr>
          <w:rFonts w:ascii="PT Astra Serif" w:hAnsi="PT Astra Serif" w:cs="PT Astra Serif"/>
          <w:sz w:val="24"/>
          <w:szCs w:val="24"/>
        </w:rPr>
        <w:t>студия школы креативных индустрий</w:t>
      </w:r>
      <w:r>
        <w:rPr>
          <w:rFonts w:ascii="PT Astra Serif" w:hAnsi="PT Astra Serif" w:cs="PT Astra Serif"/>
          <w:sz w:val="24"/>
          <w:szCs w:val="24"/>
        </w:rPr>
        <w:t>»</w:t>
      </w:r>
      <w:r w:rsidR="00304FC8" w:rsidRPr="00304FC8">
        <w:rPr>
          <w:rFonts w:ascii="PT Astra Serif" w:hAnsi="PT Astra Serif" w:cs="PT Astra Serif"/>
          <w:sz w:val="24"/>
          <w:szCs w:val="24"/>
        </w:rPr>
        <w:t xml:space="preserve"> - специализированное пространство для группы обучающихся, в котором организованы занятия по освоению знаний и навыков по направлениям креативных (творческих) индустрий.</w:t>
      </w:r>
      <w:r w:rsidR="00304FC8">
        <w:rPr>
          <w:rFonts w:ascii="PT Astra Serif" w:hAnsi="PT Astra Serif" w:cs="PT Astra Serif"/>
          <w:sz w:val="24"/>
          <w:szCs w:val="24"/>
        </w:rPr>
        <w:t xml:space="preserve"> </w:t>
      </w:r>
    </w:p>
    <w:p w:rsidR="000004FA" w:rsidRPr="00DD2C30" w:rsidRDefault="000004FA" w:rsidP="000004FA">
      <w:pPr>
        <w:autoSpaceDE w:val="0"/>
        <w:autoSpaceDN w:val="0"/>
        <w:adjustRightInd w:val="0"/>
        <w:ind w:firstLine="709"/>
        <w:rPr>
          <w:rFonts w:ascii="PT Astra Serif" w:hAnsi="PT Astra Serif" w:cs="Times New Roman"/>
          <w:iCs/>
          <w:sz w:val="24"/>
          <w:szCs w:val="24"/>
        </w:rPr>
      </w:pPr>
      <w:r>
        <w:rPr>
          <w:rFonts w:ascii="PT Astra Serif" w:hAnsi="PT Astra Serif" w:cs="Times New Roman"/>
          <w:iCs/>
          <w:sz w:val="24"/>
          <w:szCs w:val="24"/>
        </w:rPr>
        <w:t xml:space="preserve">3. Субсидии предоставляются муниципальным образованиям в пределах бюджетных ассигнований, предусмотренных Министерству культуры Республики Алтай (далее – Министерство) на соответствующий финансовый год законом Республики Алтай о республиканском бюджете на очередной финансовый год и плановый период и доведенных до него лимитов бюджетных обязательств на мероприятия (результаты), указанные в </w:t>
      </w:r>
      <w:hyperlink r:id="rId9" w:history="1">
        <w:r w:rsidRPr="00DD2C30">
          <w:rPr>
            <w:rStyle w:val="a4"/>
            <w:rFonts w:ascii="PT Astra Serif" w:hAnsi="PT Astra Serif" w:cs="Times New Roman"/>
            <w:iCs/>
            <w:color w:val="auto"/>
            <w:sz w:val="24"/>
            <w:szCs w:val="24"/>
            <w:u w:val="none"/>
          </w:rPr>
          <w:t>пункте 1</w:t>
        </w:r>
      </w:hyperlink>
      <w:r w:rsidRPr="00DD2C30">
        <w:rPr>
          <w:rFonts w:ascii="PT Astra Serif" w:hAnsi="PT Astra Serif" w:cs="Times New Roman"/>
          <w:iCs/>
          <w:sz w:val="24"/>
          <w:szCs w:val="24"/>
        </w:rPr>
        <w:t xml:space="preserve"> настоящего Порядка (далее – мероприятия).</w:t>
      </w:r>
    </w:p>
    <w:p w:rsidR="000004FA" w:rsidRPr="00DD2C30" w:rsidRDefault="000004FA" w:rsidP="000004FA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 w:rsidRPr="00DD2C30">
        <w:rPr>
          <w:rFonts w:ascii="PT Astra Serif" w:hAnsi="PT Astra Serif" w:cs="PT Astra Serif"/>
          <w:sz w:val="24"/>
          <w:szCs w:val="24"/>
        </w:rPr>
        <w:t>4. Условиями предоставления субсидии являются:</w:t>
      </w:r>
    </w:p>
    <w:p w:rsidR="000004FA" w:rsidRPr="00DD2C30" w:rsidRDefault="000004FA" w:rsidP="000004FA">
      <w:pPr>
        <w:autoSpaceDE w:val="0"/>
        <w:autoSpaceDN w:val="0"/>
        <w:adjustRightInd w:val="0"/>
        <w:ind w:firstLine="709"/>
        <w:rPr>
          <w:rFonts w:ascii="PT Astra Serif" w:hAnsi="PT Astra Serif"/>
          <w:sz w:val="24"/>
          <w:szCs w:val="24"/>
        </w:rPr>
      </w:pPr>
      <w:r w:rsidRPr="00DD2C30">
        <w:rPr>
          <w:rFonts w:ascii="PT Astra Serif" w:hAnsi="PT Astra Serif"/>
          <w:sz w:val="24"/>
          <w:szCs w:val="24"/>
        </w:rPr>
        <w:t>а) наличие утвержденной нормативным правовым актом муниципального образования муниципальной программы, предусматривающей реализацию мероприятия, при реализации которого возникают расходные обязательства муниципального образования, в целях софинансирования которых предоставляется субсидия, и принятой в соответствии с нормативными правовыми актами Республики Алтай (далее – муниципальный правовой акт);</w:t>
      </w:r>
    </w:p>
    <w:p w:rsidR="000004FA" w:rsidRPr="00DD2C30" w:rsidRDefault="000004FA" w:rsidP="000004FA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 w:rsidRPr="00DD2C30">
        <w:rPr>
          <w:rFonts w:ascii="PT Astra Serif" w:hAnsi="PT Astra Serif" w:cs="Times New Roman"/>
          <w:iCs/>
          <w:sz w:val="24"/>
          <w:szCs w:val="24"/>
        </w:rPr>
        <w:t>б) наличие в бюджете муниципального образования (сводной бюджетной росписи местного бюджета) бюджетных ассигнований на исполнение расходного обязательства муниципального образования, софинансирование которого осуществляется из республиканского бюджета, в объеме, необходимом для его исполнения, включающем размер планируемой к предоставлению субсидии, если иное не установлено федеральным законодательством;</w:t>
      </w:r>
    </w:p>
    <w:p w:rsidR="000004FA" w:rsidRPr="00DD2C30" w:rsidRDefault="000004FA" w:rsidP="000004FA">
      <w:pPr>
        <w:autoSpaceDE w:val="0"/>
        <w:autoSpaceDN w:val="0"/>
        <w:adjustRightInd w:val="0"/>
        <w:ind w:firstLine="709"/>
        <w:rPr>
          <w:rFonts w:ascii="PT Astra Serif" w:hAnsi="PT Astra Serif" w:cs="Times New Roman"/>
          <w:iCs/>
          <w:sz w:val="24"/>
          <w:szCs w:val="24"/>
        </w:rPr>
      </w:pPr>
      <w:r w:rsidRPr="00DD2C30">
        <w:rPr>
          <w:rFonts w:ascii="PT Astra Serif" w:hAnsi="PT Astra Serif" w:cs="Times New Roman"/>
          <w:iCs/>
          <w:sz w:val="24"/>
          <w:szCs w:val="24"/>
        </w:rPr>
        <w:t>в) заключение соглашения, предусматривающего обязательства муниципального образования по исполнению расходных обязательств, в целях софинансирования которых предоставляется субсидия (далее – Соглашение), и ответственность за неисполнение предусмотренных соглашением обязательств.</w:t>
      </w:r>
    </w:p>
    <w:p w:rsidR="000004FA" w:rsidRPr="00DD2C30" w:rsidRDefault="000004FA" w:rsidP="000004FA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 w:rsidRPr="00DD2C30">
        <w:rPr>
          <w:rFonts w:ascii="PT Astra Serif" w:hAnsi="PT Astra Serif" w:cs="PT Astra Serif"/>
          <w:sz w:val="24"/>
          <w:szCs w:val="24"/>
        </w:rPr>
        <w:t xml:space="preserve">5. Критерием отбора муниципального образования для предоставления субсидии (далее – отбор) является наличие в муниципальном образовании учреждения культуры, признанного победителем конкурса по мероприятию, осуществляемого в соответствии с Правилами предоставления и распределения субсидий из федерального бюджета бюджетам субъектов Российской Федерации на создание школ креативных индустрий, являющимися приложением № 28 к государственной программе Российской Федерации «Развитие культуры», утвержденной постановлением Правительства Российской Федерации от 15 апреля 2014 г. № 317.  </w:t>
      </w:r>
    </w:p>
    <w:p w:rsidR="000004FA" w:rsidRPr="00DD2C30" w:rsidRDefault="000004FA" w:rsidP="000004FA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 w:rsidRPr="00DD2C30">
        <w:rPr>
          <w:rFonts w:ascii="PT Astra Serif" w:hAnsi="PT Astra Serif" w:cs="PT Astra Serif"/>
          <w:sz w:val="24"/>
          <w:szCs w:val="24"/>
        </w:rPr>
        <w:t>6. Для участия в отборе муниципальное образование после размещения извещения о проведении отбора на официальном сайте Министерства формирует заявку на предоставление субсидии по форме, утвержденной правовым актом Министерства (далее - заявка), и представляет в Министерство заявку с приложением документов, предусмотренных пунктом 7 настоящего Порядка, в сроки, установленные правовым актом Министерства (далее соответственно – документы, срок подачи заявки).</w:t>
      </w:r>
    </w:p>
    <w:p w:rsidR="000004FA" w:rsidRPr="00DD2C30" w:rsidRDefault="000004FA" w:rsidP="000004FA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 w:rsidRPr="00DD2C30">
        <w:rPr>
          <w:rFonts w:ascii="PT Astra Serif" w:hAnsi="PT Astra Serif" w:cs="PT Astra Serif"/>
          <w:sz w:val="24"/>
          <w:szCs w:val="24"/>
        </w:rPr>
        <w:t>7. Муниципальное образование для участия в отборе представляет следующие документы:</w:t>
      </w:r>
    </w:p>
    <w:p w:rsidR="000004FA" w:rsidRPr="00DD2C30" w:rsidRDefault="000004FA" w:rsidP="000004FA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 w:rsidRPr="00DD2C30">
        <w:rPr>
          <w:rFonts w:ascii="PT Astra Serif" w:hAnsi="PT Astra Serif" w:cs="PT Astra Serif"/>
          <w:sz w:val="24"/>
          <w:szCs w:val="24"/>
        </w:rPr>
        <w:lastRenderedPageBreak/>
        <w:t>план мероприятий («дорожная карта»), необходимых для создания школы креативных индустрий;</w:t>
      </w:r>
    </w:p>
    <w:p w:rsidR="000004FA" w:rsidRPr="00DD2C30" w:rsidRDefault="000004FA" w:rsidP="000004FA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 w:rsidRPr="00DD2C30">
        <w:rPr>
          <w:rFonts w:ascii="PT Astra Serif" w:hAnsi="PT Astra Serif" w:cs="PT Astra Serif"/>
          <w:sz w:val="24"/>
          <w:szCs w:val="24"/>
        </w:rPr>
        <w:t>сведения о наличии в штатном расписании организации не менее 3 полных ставок работников для ведения культурно-просветительской деятельности;</w:t>
      </w:r>
    </w:p>
    <w:p w:rsidR="000004FA" w:rsidRPr="00DD2C30" w:rsidRDefault="000004FA" w:rsidP="000004FA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 w:rsidRPr="00DD2C30">
        <w:rPr>
          <w:rFonts w:ascii="PT Astra Serif" w:hAnsi="PT Astra Serif" w:cs="PT Astra Serif"/>
          <w:sz w:val="24"/>
          <w:szCs w:val="24"/>
        </w:rPr>
        <w:t>смета расходов на проведение мероприятий по созданию школы креативных индустрий;</w:t>
      </w:r>
    </w:p>
    <w:p w:rsidR="000004FA" w:rsidRPr="00DD2C30" w:rsidRDefault="000004FA" w:rsidP="000004FA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 w:rsidRPr="00DD2C30">
        <w:rPr>
          <w:rFonts w:ascii="PT Astra Serif" w:hAnsi="PT Astra Serif" w:cs="PT Astra Serif"/>
          <w:sz w:val="24"/>
          <w:szCs w:val="24"/>
        </w:rPr>
        <w:t>учредительные документы организации, копия лицензии на осуществление образовательной деятельности;</w:t>
      </w:r>
    </w:p>
    <w:p w:rsidR="000004FA" w:rsidRPr="00DD2C30" w:rsidRDefault="000004FA" w:rsidP="000004FA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 w:rsidRPr="00DD2C30">
        <w:rPr>
          <w:rFonts w:ascii="PT Astra Serif" w:hAnsi="PT Astra Serif" w:cs="PT Astra Serif"/>
          <w:sz w:val="24"/>
          <w:szCs w:val="24"/>
        </w:rPr>
        <w:t>заверенные копии правоустанавливающих документов на здания и (или) помещения организации либо копии договоров аренды, безвозмездного пользования зданиями и (или) помещения со сроком действия не менее 10 лет на дату подачи заявки;</w:t>
      </w:r>
    </w:p>
    <w:p w:rsidR="000004FA" w:rsidRPr="00DD2C30" w:rsidRDefault="000004FA" w:rsidP="000004FA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 w:rsidRPr="00DD2C30">
        <w:rPr>
          <w:rFonts w:ascii="PT Astra Serif" w:hAnsi="PT Astra Serif" w:cs="PT Astra Serif"/>
          <w:sz w:val="24"/>
          <w:szCs w:val="24"/>
        </w:rPr>
        <w:t>сведения о капитальном ремонте или реконструкции, об отсутствии аварийного и (или) ветхого состояния зданий и (или) помещений организации, заверенная копия акта (заключения) о техническом состоянии зданий и (или) помещений организации;</w:t>
      </w:r>
    </w:p>
    <w:p w:rsidR="000004FA" w:rsidRPr="00DD2C30" w:rsidRDefault="000004FA" w:rsidP="000004FA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 w:rsidRPr="00DD2C30">
        <w:rPr>
          <w:rFonts w:ascii="PT Astra Serif" w:hAnsi="PT Astra Serif" w:cs="PT Astra Serif"/>
          <w:sz w:val="24"/>
          <w:szCs w:val="24"/>
        </w:rPr>
        <w:t xml:space="preserve">справка в произвольной письменной форме руководителя организации с обоснованием необходимости участия организации в проекте. </w:t>
      </w:r>
    </w:p>
    <w:p w:rsidR="000004FA" w:rsidRPr="00DD2C30" w:rsidRDefault="000004FA" w:rsidP="000004FA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 w:rsidRPr="00DD2C30">
        <w:rPr>
          <w:rFonts w:ascii="PT Astra Serif" w:hAnsi="PT Astra Serif" w:cs="PT Astra Serif"/>
          <w:sz w:val="24"/>
          <w:szCs w:val="24"/>
        </w:rPr>
        <w:t>выписка из решения о бюджете муниципального образования на текущий финансовый год и плановый период с указанием объема расходов по разделам, подразделам, целевым статьям и видам расходов бюджетной классификации, подтверждающая наличие средств в бюджете муниципального образования (далее – выписка) на реализацию мероприятия по созданию школ креативных индустрий;</w:t>
      </w:r>
    </w:p>
    <w:p w:rsidR="000004FA" w:rsidRPr="00DD2C30" w:rsidRDefault="000004FA" w:rsidP="000004FA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 w:rsidRPr="00DD2C30">
        <w:rPr>
          <w:rFonts w:ascii="PT Astra Serif" w:hAnsi="PT Astra Serif" w:cs="PT Astra Serif"/>
          <w:sz w:val="24"/>
          <w:szCs w:val="24"/>
        </w:rPr>
        <w:t>копия муниципального правового акта, предусматривающего реализацию мероприятия по созданию школ креативных индустрий;</w:t>
      </w:r>
    </w:p>
    <w:p w:rsidR="000004FA" w:rsidRPr="00DD2C30" w:rsidRDefault="000004FA" w:rsidP="000004FA">
      <w:pPr>
        <w:autoSpaceDE w:val="0"/>
        <w:autoSpaceDN w:val="0"/>
        <w:adjustRightInd w:val="0"/>
        <w:ind w:firstLine="709"/>
        <w:rPr>
          <w:rFonts w:ascii="PT Astra Serif" w:hAnsi="PT Astra Serif" w:cs="Times New Roman"/>
          <w:iCs/>
          <w:sz w:val="24"/>
          <w:szCs w:val="24"/>
        </w:rPr>
      </w:pPr>
      <w:r w:rsidRPr="00DD2C30">
        <w:rPr>
          <w:rFonts w:ascii="PT Astra Serif" w:hAnsi="PT Astra Serif" w:cs="Times New Roman"/>
          <w:iCs/>
          <w:sz w:val="24"/>
          <w:szCs w:val="24"/>
        </w:rPr>
        <w:t>8. Министерство принимает решение о предоставлении (об отказе в предоставлении) субсидии муниципальному образованию в течение 10 рабочих дней, следующих со дня окончания срока подачи заявки.</w:t>
      </w:r>
    </w:p>
    <w:p w:rsidR="000004FA" w:rsidRPr="00DD2C30" w:rsidRDefault="000004FA" w:rsidP="000004FA">
      <w:pPr>
        <w:autoSpaceDE w:val="0"/>
        <w:autoSpaceDN w:val="0"/>
        <w:adjustRightInd w:val="0"/>
        <w:ind w:firstLine="709"/>
        <w:rPr>
          <w:rFonts w:ascii="PT Astra Serif" w:hAnsi="PT Astra Serif" w:cs="Times New Roman"/>
          <w:iCs/>
          <w:sz w:val="24"/>
          <w:szCs w:val="24"/>
        </w:rPr>
      </w:pPr>
      <w:r w:rsidRPr="00DD2C30">
        <w:rPr>
          <w:rFonts w:ascii="PT Astra Serif" w:hAnsi="PT Astra Serif" w:cs="Times New Roman"/>
          <w:iCs/>
          <w:sz w:val="24"/>
          <w:szCs w:val="24"/>
        </w:rPr>
        <w:t xml:space="preserve">Решение о предоставлении субсидии муниципальному образованию принимается в случае соответствия муниципального образования условиям предоставления субсидии и критерию отбора, предусмотренным </w:t>
      </w:r>
      <w:hyperlink r:id="rId10" w:history="1">
        <w:r w:rsidRPr="00DD2C30">
          <w:rPr>
            <w:rStyle w:val="a4"/>
            <w:rFonts w:ascii="PT Astra Serif" w:hAnsi="PT Astra Serif" w:cs="Times New Roman"/>
            <w:iCs/>
            <w:color w:val="auto"/>
            <w:sz w:val="24"/>
            <w:szCs w:val="24"/>
            <w:u w:val="none"/>
          </w:rPr>
          <w:t>пунктами 4</w:t>
        </w:r>
      </w:hyperlink>
      <w:r w:rsidRPr="00DD2C30">
        <w:rPr>
          <w:rFonts w:ascii="PT Astra Serif" w:hAnsi="PT Astra Serif"/>
          <w:sz w:val="24"/>
          <w:szCs w:val="24"/>
        </w:rPr>
        <w:t xml:space="preserve">, </w:t>
      </w:r>
      <w:hyperlink r:id="rId11" w:history="1">
        <w:r w:rsidRPr="00DD2C30">
          <w:rPr>
            <w:rStyle w:val="a4"/>
            <w:rFonts w:ascii="PT Astra Serif" w:hAnsi="PT Astra Serif" w:cs="Times New Roman"/>
            <w:iCs/>
            <w:color w:val="auto"/>
            <w:sz w:val="24"/>
            <w:szCs w:val="24"/>
            <w:u w:val="none"/>
          </w:rPr>
          <w:t>5</w:t>
        </w:r>
      </w:hyperlink>
      <w:r w:rsidRPr="00DD2C30">
        <w:rPr>
          <w:rFonts w:ascii="PT Astra Serif" w:hAnsi="PT Astra Serif" w:cs="Times New Roman"/>
          <w:iCs/>
          <w:sz w:val="24"/>
          <w:szCs w:val="24"/>
        </w:rPr>
        <w:t xml:space="preserve"> настоящего Порядка, и представления муниципальным образованием заявки и документов.</w:t>
      </w:r>
    </w:p>
    <w:p w:rsidR="000004FA" w:rsidRPr="00DD2C30" w:rsidRDefault="000004FA" w:rsidP="000004FA">
      <w:pPr>
        <w:autoSpaceDE w:val="0"/>
        <w:autoSpaceDN w:val="0"/>
        <w:adjustRightInd w:val="0"/>
        <w:ind w:firstLine="709"/>
        <w:rPr>
          <w:rFonts w:ascii="PT Astra Serif" w:hAnsi="PT Astra Serif" w:cs="Times New Roman"/>
          <w:iCs/>
          <w:sz w:val="24"/>
          <w:szCs w:val="24"/>
        </w:rPr>
      </w:pPr>
      <w:r w:rsidRPr="00DD2C30">
        <w:rPr>
          <w:rFonts w:ascii="PT Astra Serif" w:hAnsi="PT Astra Serif" w:cs="Times New Roman"/>
          <w:iCs/>
          <w:sz w:val="24"/>
          <w:szCs w:val="24"/>
        </w:rPr>
        <w:t xml:space="preserve">Решение об отказе в предоставлении субсидии муниципальному образованию принимается в случае несоответствия муниципального образования условиям предоставления субсидии и (или) критерию отбора, предусмотренным </w:t>
      </w:r>
      <w:hyperlink r:id="rId12" w:history="1">
        <w:r w:rsidRPr="00DD2C30">
          <w:rPr>
            <w:rStyle w:val="a4"/>
            <w:rFonts w:ascii="PT Astra Serif" w:hAnsi="PT Astra Serif" w:cs="Times New Roman"/>
            <w:iCs/>
            <w:color w:val="auto"/>
            <w:sz w:val="24"/>
            <w:szCs w:val="24"/>
            <w:u w:val="none"/>
          </w:rPr>
          <w:t>пунктами 4</w:t>
        </w:r>
      </w:hyperlink>
      <w:r w:rsidRPr="00DD2C30">
        <w:rPr>
          <w:rFonts w:ascii="PT Astra Serif" w:hAnsi="PT Astra Serif"/>
          <w:sz w:val="24"/>
          <w:szCs w:val="24"/>
        </w:rPr>
        <w:t xml:space="preserve">, </w:t>
      </w:r>
      <w:hyperlink r:id="rId13" w:history="1">
        <w:r w:rsidRPr="00DD2C30">
          <w:rPr>
            <w:rStyle w:val="a4"/>
            <w:rFonts w:ascii="PT Astra Serif" w:hAnsi="PT Astra Serif" w:cs="Times New Roman"/>
            <w:iCs/>
            <w:color w:val="auto"/>
            <w:sz w:val="24"/>
            <w:szCs w:val="24"/>
            <w:u w:val="none"/>
          </w:rPr>
          <w:t>5</w:t>
        </w:r>
      </w:hyperlink>
      <w:r w:rsidRPr="00DD2C30">
        <w:rPr>
          <w:rFonts w:ascii="PT Astra Serif" w:hAnsi="PT Astra Serif" w:cs="Times New Roman"/>
          <w:iCs/>
          <w:sz w:val="24"/>
          <w:szCs w:val="24"/>
        </w:rPr>
        <w:t xml:space="preserve"> настоящего Порядка, и (или) непредставления муниципальным образованием заявки и (или) документов.</w:t>
      </w:r>
    </w:p>
    <w:p w:rsidR="000004FA" w:rsidRPr="00DD2C30" w:rsidRDefault="000004FA" w:rsidP="000004FA">
      <w:pPr>
        <w:autoSpaceDE w:val="0"/>
        <w:autoSpaceDN w:val="0"/>
        <w:adjustRightInd w:val="0"/>
        <w:ind w:firstLine="708"/>
        <w:rPr>
          <w:rFonts w:ascii="PT Astra Serif" w:hAnsi="PT Astra Serif" w:cs="PT Astra Serif"/>
          <w:sz w:val="24"/>
          <w:szCs w:val="24"/>
        </w:rPr>
      </w:pPr>
      <w:r w:rsidRPr="00DD2C30">
        <w:rPr>
          <w:rFonts w:ascii="PT Astra Serif" w:hAnsi="PT Astra Serif" w:cs="PT Astra Serif"/>
          <w:sz w:val="24"/>
          <w:szCs w:val="24"/>
        </w:rPr>
        <w:t>9. Министерство заключает с муниципальными образованиями Соглашения в соответствии с пунктом 9 Правил формирования, предоставления и распределения субсидий из республиканского бюджета Республики Алтай местным бюджетам в Республике Алтай, утвержденных постановлением Правительства Республики Алтай от 11 августа 2017 г. № 189 (далее – Правила).</w:t>
      </w:r>
    </w:p>
    <w:p w:rsidR="000004FA" w:rsidRPr="00DD2C30" w:rsidRDefault="000004FA" w:rsidP="000004FA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 w:rsidRPr="00DD2C30">
        <w:rPr>
          <w:rFonts w:ascii="PT Astra Serif" w:hAnsi="PT Astra Serif" w:cs="PT Astra Serif"/>
          <w:sz w:val="24"/>
          <w:szCs w:val="24"/>
        </w:rPr>
        <w:t>10. Оценка эффективности использования субсидий осуществляется Министерством на основании сравнения фактически достигнутого значения результата использования субсидии за соответствующий год и значения результата использования субсидии, установленных соглашением.</w:t>
      </w:r>
    </w:p>
    <w:p w:rsidR="000004FA" w:rsidRPr="00DD2C30" w:rsidRDefault="000004FA" w:rsidP="000004FA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 w:rsidRPr="00DD2C30">
        <w:rPr>
          <w:rFonts w:ascii="PT Astra Serif" w:hAnsi="PT Astra Serif" w:cs="PT Astra Serif"/>
          <w:sz w:val="24"/>
          <w:szCs w:val="24"/>
        </w:rPr>
        <w:t>11. Результатом использования субсидии является «Созданы школы креативных индустрий».</w:t>
      </w:r>
    </w:p>
    <w:p w:rsidR="000004FA" w:rsidRPr="00DD2C30" w:rsidRDefault="000004FA" w:rsidP="000004FA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 w:rsidRPr="00DD2C30">
        <w:rPr>
          <w:rFonts w:ascii="PT Astra Serif" w:hAnsi="PT Astra Serif" w:cs="PT Astra Serif"/>
          <w:sz w:val="24"/>
          <w:szCs w:val="24"/>
        </w:rPr>
        <w:t xml:space="preserve">12. Расчетный размер субсидии бюджету </w:t>
      </w:r>
      <w:r w:rsidRPr="00DD2C30">
        <w:rPr>
          <w:rFonts w:ascii="PT Astra Serif" w:hAnsi="PT Astra Serif" w:cs="PT Astra Serif"/>
          <w:sz w:val="24"/>
          <w:szCs w:val="24"/>
          <w:lang w:val="en-US"/>
        </w:rPr>
        <w:t>i</w:t>
      </w:r>
      <w:r w:rsidRPr="00DD2C30">
        <w:rPr>
          <w:rFonts w:ascii="PT Astra Serif" w:hAnsi="PT Astra Serif" w:cs="PT Astra Serif"/>
          <w:sz w:val="24"/>
          <w:szCs w:val="24"/>
        </w:rPr>
        <w:t>-го муниципального образования на реализацию мероприятия по созданию школ креативных индустрий (Ш), определяется по следующей формуле:</w:t>
      </w:r>
    </w:p>
    <w:p w:rsidR="000004FA" w:rsidRPr="00DD2C30" w:rsidRDefault="000004FA" w:rsidP="000004FA">
      <w:pPr>
        <w:autoSpaceDE w:val="0"/>
        <w:autoSpaceDN w:val="0"/>
        <w:adjustRightInd w:val="0"/>
        <w:jc w:val="center"/>
        <w:rPr>
          <w:rFonts w:ascii="PT Astra Serif" w:hAnsi="PT Astra Serif" w:cs="PT Astra Serif"/>
          <w:sz w:val="24"/>
          <w:szCs w:val="24"/>
        </w:rPr>
      </w:pPr>
      <w:r w:rsidRPr="00DD2C30">
        <w:rPr>
          <w:rFonts w:ascii="PT Astra Serif" w:hAnsi="PT Astra Serif" w:cs="PT Astra Serif"/>
          <w:sz w:val="24"/>
          <w:szCs w:val="24"/>
        </w:rPr>
        <w:t>Ш = К х (</w:t>
      </w:r>
      <w:r w:rsidRPr="00DD2C30">
        <w:rPr>
          <w:rFonts w:ascii="PT Astra Serif" w:hAnsi="PT Astra Serif" w:cs="PT Astra Serif"/>
          <w:sz w:val="24"/>
          <w:szCs w:val="24"/>
          <w:lang w:val="en-US"/>
        </w:rPr>
        <w:t>Di</w:t>
      </w:r>
      <w:r w:rsidRPr="00DD2C30">
        <w:rPr>
          <w:rFonts w:ascii="PT Astra Serif" w:hAnsi="PT Astra Serif" w:cs="PT Astra Serif"/>
          <w:sz w:val="24"/>
          <w:szCs w:val="24"/>
        </w:rPr>
        <w:t xml:space="preserve"> </w:t>
      </w:r>
      <w:r w:rsidRPr="00DD2C30">
        <w:rPr>
          <w:rFonts w:ascii="PT Astra Serif" w:hAnsi="PT Astra Serif" w:cs="PT Astra Serif"/>
          <w:sz w:val="24"/>
          <w:szCs w:val="24"/>
          <w:lang w:val="en-US"/>
        </w:rPr>
        <w:t>x</w:t>
      </w:r>
      <w:r w:rsidRPr="00DD2C30">
        <w:rPr>
          <w:rFonts w:ascii="PT Astra Serif" w:hAnsi="PT Astra Serif" w:cs="PT Astra Serif"/>
          <w:sz w:val="24"/>
          <w:szCs w:val="24"/>
        </w:rPr>
        <w:t xml:space="preserve"> </w:t>
      </w:r>
      <w:r w:rsidRPr="00DD2C30">
        <w:rPr>
          <w:rFonts w:ascii="PT Astra Serif" w:hAnsi="PT Astra Serif" w:cs="PT Astra Serif"/>
          <w:sz w:val="24"/>
          <w:szCs w:val="24"/>
          <w:lang w:val="en-US"/>
        </w:rPr>
        <w:t>Yi</w:t>
      </w:r>
      <w:r w:rsidRPr="00DD2C30">
        <w:rPr>
          <w:rFonts w:ascii="PT Astra Serif" w:hAnsi="PT Astra Serif" w:cs="PT Astra Serif"/>
          <w:sz w:val="24"/>
          <w:szCs w:val="24"/>
        </w:rPr>
        <w:t xml:space="preserve">) / </w:t>
      </w:r>
      <w:r w:rsidRPr="00DD2C30">
        <w:rPr>
          <w:rFonts w:ascii="PT Astra Serif" w:hAnsi="PT Astra Serif" w:cs="PT Astra Serif"/>
          <w:sz w:val="24"/>
          <w:szCs w:val="24"/>
          <w:lang w:val="en-US"/>
        </w:rPr>
        <w:t>SUM</w:t>
      </w:r>
      <w:r w:rsidRPr="00DD2C30">
        <w:rPr>
          <w:rFonts w:ascii="PT Astra Serif" w:hAnsi="PT Astra Serif" w:cs="PT Astra Serif"/>
          <w:sz w:val="24"/>
          <w:szCs w:val="24"/>
        </w:rPr>
        <w:t xml:space="preserve"> (</w:t>
      </w:r>
      <w:r w:rsidRPr="00DD2C30">
        <w:rPr>
          <w:rFonts w:ascii="PT Astra Serif" w:hAnsi="PT Astra Serif" w:cs="PT Astra Serif"/>
          <w:sz w:val="24"/>
          <w:szCs w:val="24"/>
          <w:lang w:val="en-US"/>
        </w:rPr>
        <w:t>Di</w:t>
      </w:r>
      <w:r w:rsidRPr="00DD2C30">
        <w:rPr>
          <w:rFonts w:ascii="PT Astra Serif" w:hAnsi="PT Astra Serif" w:cs="PT Astra Serif"/>
          <w:sz w:val="24"/>
          <w:szCs w:val="24"/>
        </w:rPr>
        <w:t xml:space="preserve"> </w:t>
      </w:r>
      <w:r w:rsidRPr="00DD2C30">
        <w:rPr>
          <w:rFonts w:ascii="PT Astra Serif" w:hAnsi="PT Astra Serif" w:cs="PT Astra Serif"/>
          <w:sz w:val="24"/>
          <w:szCs w:val="24"/>
          <w:lang w:val="en-US"/>
        </w:rPr>
        <w:t>x</w:t>
      </w:r>
      <w:r w:rsidRPr="00DD2C30">
        <w:rPr>
          <w:rFonts w:ascii="PT Astra Serif" w:hAnsi="PT Astra Serif" w:cs="PT Astra Serif"/>
          <w:sz w:val="24"/>
          <w:szCs w:val="24"/>
        </w:rPr>
        <w:t xml:space="preserve"> </w:t>
      </w:r>
      <w:r w:rsidRPr="00DD2C30">
        <w:rPr>
          <w:rFonts w:ascii="PT Astra Serif" w:hAnsi="PT Astra Serif" w:cs="PT Astra Serif"/>
          <w:sz w:val="24"/>
          <w:szCs w:val="24"/>
          <w:lang w:val="en-US"/>
        </w:rPr>
        <w:t>Yi</w:t>
      </w:r>
      <w:r w:rsidRPr="00DD2C30">
        <w:rPr>
          <w:rFonts w:ascii="PT Astra Serif" w:hAnsi="PT Astra Serif" w:cs="PT Astra Serif"/>
          <w:sz w:val="24"/>
          <w:szCs w:val="24"/>
        </w:rPr>
        <w:t xml:space="preserve">), где:  </w:t>
      </w:r>
    </w:p>
    <w:p w:rsidR="000004FA" w:rsidRPr="00DD2C30" w:rsidRDefault="000004FA" w:rsidP="000004FA">
      <w:pPr>
        <w:autoSpaceDE w:val="0"/>
        <w:autoSpaceDN w:val="0"/>
        <w:adjustRightInd w:val="0"/>
        <w:jc w:val="center"/>
        <w:rPr>
          <w:rFonts w:ascii="PT Astra Serif" w:hAnsi="PT Astra Serif" w:cs="PT Astra Serif"/>
          <w:sz w:val="24"/>
          <w:szCs w:val="24"/>
        </w:rPr>
      </w:pPr>
    </w:p>
    <w:p w:rsidR="000004FA" w:rsidRPr="00DD2C30" w:rsidRDefault="000004FA" w:rsidP="000004FA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 w:rsidRPr="00DD2C30">
        <w:rPr>
          <w:rFonts w:ascii="PT Astra Serif" w:hAnsi="PT Astra Serif" w:cs="PT Astra Serif"/>
          <w:sz w:val="24"/>
          <w:szCs w:val="24"/>
        </w:rPr>
        <w:lastRenderedPageBreak/>
        <w:t>К - общий объем субсидии, предусмотренный в республиканском бюджете на реализацию мероприятия по созданию школ креативных индустрий, на соответствующий финансовый год;</w:t>
      </w:r>
    </w:p>
    <w:p w:rsidR="000004FA" w:rsidRPr="00DD2C30" w:rsidRDefault="000004FA" w:rsidP="000004FA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 w:rsidRPr="00DD2C30">
        <w:rPr>
          <w:rFonts w:ascii="PT Astra Serif" w:hAnsi="PT Astra Serif" w:cs="PT Astra Serif"/>
          <w:sz w:val="24"/>
          <w:szCs w:val="24"/>
        </w:rPr>
        <w:t>Yi - уровень софинансирования расходного обязательства муниципального образования из республиканского бюджета i-го муниципального образования на очередной финансовый год и на плановый период, который утверждается Правительством Республики Алтай;</w:t>
      </w:r>
    </w:p>
    <w:p w:rsidR="000004FA" w:rsidRPr="00DD2C30" w:rsidRDefault="000004FA" w:rsidP="000004FA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 w:rsidRPr="00DD2C30">
        <w:rPr>
          <w:rFonts w:ascii="PT Astra Serif" w:hAnsi="PT Astra Serif" w:cs="PT Astra Serif"/>
          <w:sz w:val="24"/>
          <w:szCs w:val="24"/>
          <w:lang w:val="en-US"/>
        </w:rPr>
        <w:t>Di</w:t>
      </w:r>
      <w:r w:rsidRPr="00DD2C30">
        <w:rPr>
          <w:rFonts w:ascii="PT Astra Serif" w:hAnsi="PT Astra Serif" w:cs="PT Astra Serif"/>
          <w:sz w:val="24"/>
          <w:szCs w:val="24"/>
        </w:rPr>
        <w:t xml:space="preserve"> – объем потребности i-го муниципального образования в финансировании расходов на реализацию мероприятия по созданию школ креативных индустрий, определяется по формуле:</w:t>
      </w:r>
    </w:p>
    <w:p w:rsidR="000004FA" w:rsidRPr="00DD2C30" w:rsidRDefault="000004FA" w:rsidP="000004FA">
      <w:pPr>
        <w:autoSpaceDE w:val="0"/>
        <w:autoSpaceDN w:val="0"/>
        <w:adjustRightInd w:val="0"/>
        <w:jc w:val="center"/>
        <w:rPr>
          <w:rFonts w:ascii="PT Astra Serif" w:hAnsi="PT Astra Serif" w:cs="PT Astra Serif"/>
          <w:sz w:val="24"/>
          <w:szCs w:val="24"/>
          <w:lang w:val="en-US"/>
        </w:rPr>
      </w:pPr>
      <w:r w:rsidRPr="00DD2C30">
        <w:rPr>
          <w:rFonts w:ascii="PT Astra Serif" w:hAnsi="PT Astra Serif" w:cs="PT Astra Serif"/>
          <w:sz w:val="24"/>
          <w:szCs w:val="24"/>
          <w:lang w:val="en-US"/>
        </w:rPr>
        <w:t xml:space="preserve">Di = Ni x S/ Yi, </w:t>
      </w:r>
      <w:r w:rsidRPr="00DD2C30">
        <w:rPr>
          <w:rFonts w:ascii="PT Astra Serif" w:hAnsi="PT Astra Serif" w:cs="PT Astra Serif"/>
          <w:sz w:val="24"/>
          <w:szCs w:val="24"/>
        </w:rPr>
        <w:t>где</w:t>
      </w:r>
      <w:r w:rsidRPr="00DD2C30">
        <w:rPr>
          <w:rFonts w:ascii="PT Astra Serif" w:hAnsi="PT Astra Serif" w:cs="PT Astra Serif"/>
          <w:sz w:val="24"/>
          <w:szCs w:val="24"/>
          <w:lang w:val="en-US"/>
        </w:rPr>
        <w:t>:</w:t>
      </w:r>
    </w:p>
    <w:p w:rsidR="000004FA" w:rsidRPr="00DD2C30" w:rsidRDefault="000004FA" w:rsidP="000004FA">
      <w:pPr>
        <w:autoSpaceDE w:val="0"/>
        <w:autoSpaceDN w:val="0"/>
        <w:adjustRightInd w:val="0"/>
        <w:jc w:val="center"/>
        <w:rPr>
          <w:rFonts w:ascii="PT Astra Serif" w:hAnsi="PT Astra Serif" w:cs="PT Astra Serif"/>
          <w:sz w:val="24"/>
          <w:szCs w:val="24"/>
          <w:lang w:val="en-US"/>
        </w:rPr>
      </w:pPr>
    </w:p>
    <w:p w:rsidR="000004FA" w:rsidRPr="00DD2C30" w:rsidRDefault="000004FA" w:rsidP="000004FA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 w:rsidRPr="00DD2C30">
        <w:rPr>
          <w:rFonts w:ascii="PT Astra Serif" w:hAnsi="PT Astra Serif" w:cs="PT Astra Serif"/>
          <w:sz w:val="24"/>
          <w:szCs w:val="24"/>
        </w:rPr>
        <w:t>Ni - количество муниципальных учреждений культуры, признанных победителями конкурса по мероприятию создание школ креативных индустрий;</w:t>
      </w:r>
    </w:p>
    <w:p w:rsidR="000004FA" w:rsidRPr="00DD2C30" w:rsidRDefault="000004FA" w:rsidP="000004FA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 w:rsidRPr="00DD2C30">
        <w:rPr>
          <w:rFonts w:ascii="PT Astra Serif" w:hAnsi="PT Astra Serif" w:cs="PT Astra Serif"/>
          <w:sz w:val="24"/>
          <w:szCs w:val="24"/>
          <w:lang w:val="en-US"/>
        </w:rPr>
        <w:t>S</w:t>
      </w:r>
      <w:r w:rsidRPr="00DD2C30">
        <w:rPr>
          <w:rFonts w:ascii="PT Astra Serif" w:hAnsi="PT Astra Serif" w:cs="PT Astra Serif"/>
          <w:sz w:val="24"/>
          <w:szCs w:val="24"/>
        </w:rPr>
        <w:t xml:space="preserve"> - размер субсидии бюджету i-го муниципального образования, на реализацию мероприятия по созданию школ креативных индустрий.</w:t>
      </w:r>
    </w:p>
    <w:p w:rsidR="000004FA" w:rsidRPr="00DD2C30" w:rsidRDefault="000004FA" w:rsidP="000004FA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 w:rsidRPr="00DD2C30">
        <w:rPr>
          <w:rFonts w:ascii="PT Astra Serif" w:hAnsi="PT Astra Serif" w:cs="PT Astra Serif"/>
          <w:sz w:val="24"/>
          <w:szCs w:val="24"/>
        </w:rPr>
        <w:t xml:space="preserve">13. Перечисление субсидии бюджетам муниципальных образований осуществляется в соответствии с </w:t>
      </w:r>
      <w:hyperlink r:id="rId14" w:history="1">
        <w:r w:rsidRPr="00DD2C30">
          <w:rPr>
            <w:rStyle w:val="a4"/>
            <w:rFonts w:ascii="PT Astra Serif" w:hAnsi="PT Astra Serif" w:cs="PT Astra Serif"/>
            <w:color w:val="auto"/>
            <w:sz w:val="24"/>
            <w:szCs w:val="24"/>
            <w:u w:val="none"/>
          </w:rPr>
          <w:t>пунктом 14</w:t>
        </w:r>
      </w:hyperlink>
      <w:r w:rsidRPr="00DD2C30">
        <w:rPr>
          <w:rFonts w:ascii="PT Astra Serif" w:hAnsi="PT Astra Serif" w:cs="PT Astra Serif"/>
          <w:sz w:val="24"/>
          <w:szCs w:val="24"/>
        </w:rPr>
        <w:t xml:space="preserve"> Правил.</w:t>
      </w:r>
    </w:p>
    <w:p w:rsidR="000004FA" w:rsidRPr="00DD2C30" w:rsidRDefault="000004FA" w:rsidP="000004FA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 w:rsidRPr="00DD2C30">
        <w:rPr>
          <w:rFonts w:ascii="PT Astra Serif" w:hAnsi="PT Astra Serif" w:cs="PT Astra Serif"/>
          <w:sz w:val="24"/>
          <w:szCs w:val="24"/>
        </w:rPr>
        <w:t>14. Муниципальные образования размещают в сроки, установленные соглашением, в государственной интегрированной информационной системе управления общественными финансами «Электронный бюджет» отчетность об осуществлении расходов бюджета муниципального образования, в целях софинансирования которых предоставляется субсидия, а также отчетность о достижении значений результатов использования субсидии.</w:t>
      </w:r>
    </w:p>
    <w:p w:rsidR="000004FA" w:rsidRPr="00DD2C30" w:rsidRDefault="000004FA" w:rsidP="000004FA">
      <w:pPr>
        <w:autoSpaceDE w:val="0"/>
        <w:autoSpaceDN w:val="0"/>
        <w:adjustRightInd w:val="0"/>
        <w:ind w:firstLine="709"/>
        <w:rPr>
          <w:rFonts w:ascii="PT Astra Serif" w:hAnsi="PT Astra Serif" w:cs="Times New Roman"/>
          <w:iCs/>
          <w:sz w:val="24"/>
          <w:szCs w:val="24"/>
        </w:rPr>
      </w:pPr>
      <w:r w:rsidRPr="00DD2C30">
        <w:rPr>
          <w:rFonts w:ascii="PT Astra Serif" w:hAnsi="PT Astra Serif" w:cs="Times New Roman"/>
          <w:iCs/>
          <w:sz w:val="24"/>
          <w:szCs w:val="24"/>
        </w:rPr>
        <w:t>Министерство предоставляет сводный отчет об использовании субсидии по форме и в сроки, установленные Министерством финансов Республики Алтай.</w:t>
      </w:r>
    </w:p>
    <w:p w:rsidR="000004FA" w:rsidRPr="00DD2C30" w:rsidRDefault="000004FA" w:rsidP="000004FA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 w:rsidRPr="00DD2C30">
        <w:rPr>
          <w:rFonts w:ascii="PT Astra Serif" w:hAnsi="PT Astra Serif" w:cs="PT Astra Serif"/>
          <w:sz w:val="24"/>
          <w:szCs w:val="24"/>
        </w:rPr>
        <w:t>15. Ответственность за целевое и эффективное использование полученной субсидии, за достоверность предоставляемых в Министерство сведений и отчетных данных возлагается на муниципальные образования.</w:t>
      </w:r>
    </w:p>
    <w:p w:rsidR="000004FA" w:rsidRPr="00DD2C30" w:rsidRDefault="000004FA" w:rsidP="000004FA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bookmarkStart w:id="1" w:name="Par3"/>
      <w:bookmarkEnd w:id="1"/>
      <w:r w:rsidRPr="00DD2C30">
        <w:rPr>
          <w:rFonts w:ascii="PT Astra Serif" w:hAnsi="PT Astra Serif" w:cs="PT Astra Serif"/>
          <w:sz w:val="24"/>
          <w:szCs w:val="24"/>
        </w:rPr>
        <w:t>16. Субсидии, перечисленные муниципальным образованиям, подлежат возврату в республиканский бюджет в порядке, установленном федеральным законодательством и законодательством Республики Алтай, в случаях:</w:t>
      </w:r>
    </w:p>
    <w:p w:rsidR="000004FA" w:rsidRPr="00DD2C30" w:rsidRDefault="000004FA" w:rsidP="000004FA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 w:rsidRPr="00DD2C30">
        <w:rPr>
          <w:rFonts w:ascii="PT Astra Serif" w:hAnsi="PT Astra Serif" w:cs="PT Astra Serif"/>
          <w:sz w:val="24"/>
          <w:szCs w:val="24"/>
        </w:rPr>
        <w:t>наличия неиспользованного остатка субсидии в отчетном финансовом году, предусмотренной Соглашением;</w:t>
      </w:r>
    </w:p>
    <w:p w:rsidR="000004FA" w:rsidRPr="00DD2C30" w:rsidRDefault="000004FA" w:rsidP="000004FA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 w:rsidRPr="00DD2C30">
        <w:rPr>
          <w:rFonts w:ascii="PT Astra Serif" w:hAnsi="PT Astra Serif" w:cs="PT Astra Serif"/>
          <w:sz w:val="24"/>
          <w:szCs w:val="24"/>
        </w:rPr>
        <w:t>нарушения условий (в том числе нецелевое использование субсидии), установленных Соглашением.</w:t>
      </w:r>
    </w:p>
    <w:p w:rsidR="000004FA" w:rsidRPr="00DD2C30" w:rsidRDefault="000004FA" w:rsidP="000004FA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 w:rsidRPr="00DD2C30">
        <w:rPr>
          <w:rFonts w:ascii="PT Astra Serif" w:hAnsi="PT Astra Serif" w:cs="PT Astra Serif"/>
          <w:sz w:val="24"/>
          <w:szCs w:val="24"/>
        </w:rPr>
        <w:t xml:space="preserve">17. В случае если муниципальным образованием по состоянию на 31 декабря года предоставления субсидии допущены нарушения обязательств, предусмотренных Соглашением, и в срок до первой даты представления отчетности о достижении значений результатов использования субсидии в году, следующем за годом предоставления субсидии, указанные нарушения не устранены, к соответствующему муниципальному образованию применяются меры ответственности в виде возврата субсидии в республиканский бюджет в срок до 1 мая года, следующего за годом предоставления субсидии, в порядке, установленном </w:t>
      </w:r>
      <w:hyperlink r:id="rId15" w:history="1">
        <w:r w:rsidRPr="00DD2C30">
          <w:rPr>
            <w:rStyle w:val="a4"/>
            <w:rFonts w:ascii="PT Astra Serif" w:hAnsi="PT Astra Serif" w:cs="PT Astra Serif"/>
            <w:color w:val="auto"/>
            <w:sz w:val="24"/>
            <w:szCs w:val="24"/>
            <w:u w:val="none"/>
          </w:rPr>
          <w:t>пунктами 17</w:t>
        </w:r>
      </w:hyperlink>
      <w:r w:rsidRPr="00DD2C30">
        <w:rPr>
          <w:rFonts w:ascii="PT Astra Serif" w:hAnsi="PT Astra Serif" w:cs="PT Astra Serif"/>
          <w:sz w:val="24"/>
          <w:szCs w:val="24"/>
        </w:rPr>
        <w:t xml:space="preserve"> - </w:t>
      </w:r>
      <w:hyperlink r:id="rId16" w:history="1">
        <w:r w:rsidRPr="00DD2C30">
          <w:rPr>
            <w:rStyle w:val="a4"/>
            <w:rFonts w:ascii="PT Astra Serif" w:hAnsi="PT Astra Serif" w:cs="PT Astra Serif"/>
            <w:color w:val="auto"/>
            <w:sz w:val="24"/>
            <w:szCs w:val="24"/>
            <w:u w:val="none"/>
          </w:rPr>
          <w:t>19</w:t>
        </w:r>
      </w:hyperlink>
      <w:r w:rsidRPr="00DD2C30">
        <w:rPr>
          <w:rFonts w:ascii="PT Astra Serif" w:hAnsi="PT Astra Serif" w:cs="PT Astra Serif"/>
          <w:sz w:val="24"/>
          <w:szCs w:val="24"/>
        </w:rPr>
        <w:t xml:space="preserve"> Правил.</w:t>
      </w:r>
    </w:p>
    <w:p w:rsidR="000004FA" w:rsidRDefault="000004FA" w:rsidP="000004FA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 w:rsidRPr="00DD2C30">
        <w:rPr>
          <w:rFonts w:ascii="PT Astra Serif" w:hAnsi="PT Astra Serif" w:cs="PT Astra Serif"/>
          <w:sz w:val="24"/>
          <w:szCs w:val="24"/>
        </w:rPr>
        <w:t>18. В случае нецелевого использования субсидии и (или) нарушения муниципальными образованиями условий ее предоставления и расходования, в том числе невозврата муниципальными образованиями средств в республиканский бюджет, в соответств</w:t>
      </w:r>
      <w:r>
        <w:rPr>
          <w:rFonts w:ascii="PT Astra Serif" w:hAnsi="PT Astra Serif" w:cs="PT Astra Serif"/>
          <w:sz w:val="24"/>
          <w:szCs w:val="24"/>
        </w:rPr>
        <w:t xml:space="preserve">ии с </w:t>
      </w:r>
      <w:r w:rsidR="00B95A74">
        <w:rPr>
          <w:rFonts w:ascii="PT Astra Serif" w:hAnsi="PT Astra Serif" w:cs="PT Astra Serif"/>
          <w:sz w:val="24"/>
          <w:szCs w:val="24"/>
        </w:rPr>
        <w:t>пунктом 1</w:t>
      </w:r>
      <w:r w:rsidR="00BC6CA2">
        <w:rPr>
          <w:rFonts w:ascii="PT Astra Serif" w:hAnsi="PT Astra Serif" w:cs="PT Astra Serif"/>
          <w:sz w:val="24"/>
          <w:szCs w:val="24"/>
        </w:rPr>
        <w:t>6</w:t>
      </w:r>
      <w:r>
        <w:rPr>
          <w:rFonts w:ascii="PT Astra Serif" w:hAnsi="PT Astra Serif" w:cs="PT Astra Serif"/>
          <w:sz w:val="24"/>
          <w:szCs w:val="24"/>
        </w:rPr>
        <w:t xml:space="preserve"> настоящего Порядка, к ним применяются бюджетные меры принуждения, предусмотренные бюджетным законодательством Российской Федерации.</w:t>
      </w:r>
    </w:p>
    <w:p w:rsidR="000004FA" w:rsidRDefault="000004FA" w:rsidP="000004FA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>19. Контроль за соблюдением муниципальными образованиями условий, целей и порядка предоставления субсидии осуществляют Министерство и органы государственного финансового контроля в порядке, установленном бюджетным законодательством Российской Федерации.».</w:t>
      </w:r>
    </w:p>
    <w:p w:rsidR="009004E6" w:rsidRPr="00ED6D13" w:rsidRDefault="009004E6" w:rsidP="009004E6">
      <w:pPr>
        <w:pStyle w:val="Default"/>
        <w:widowControl w:val="0"/>
        <w:ind w:firstLine="709"/>
        <w:jc w:val="both"/>
        <w:rPr>
          <w:rFonts w:ascii="PT Astra Serif" w:hAnsi="PT Astra Serif"/>
          <w:color w:val="000000" w:themeColor="text1"/>
          <w:sz w:val="26"/>
          <w:szCs w:val="26"/>
        </w:rPr>
      </w:pPr>
    </w:p>
    <w:permEnd w:id="0"/>
    <w:p w:rsidR="009004E6" w:rsidRPr="00ED6D13" w:rsidRDefault="009004E6">
      <w:pPr>
        <w:rPr>
          <w:rFonts w:ascii="PT Astra Serif" w:hAnsi="PT Astra Serif" w:cs="Times New Roman"/>
          <w:sz w:val="26"/>
          <w:szCs w:val="26"/>
        </w:rPr>
      </w:pPr>
    </w:p>
    <w:p w:rsidR="0087790E" w:rsidRPr="00ED6D13" w:rsidRDefault="0087790E">
      <w:pPr>
        <w:rPr>
          <w:rFonts w:ascii="PT Astra Serif" w:hAnsi="PT Astra Serif" w:cs="Times New Roman"/>
          <w:sz w:val="26"/>
          <w:szCs w:val="26"/>
        </w:rPr>
      </w:pPr>
    </w:p>
    <w:p w:rsidR="0087790E" w:rsidRPr="00ED6D13" w:rsidRDefault="0087790E">
      <w:pPr>
        <w:rPr>
          <w:rFonts w:ascii="PT Astra Serif" w:hAnsi="PT Astra Serif" w:cs="Times New Roman"/>
          <w:sz w:val="26"/>
          <w:szCs w:val="26"/>
        </w:rPr>
      </w:pPr>
    </w:p>
    <w:tbl>
      <w:tblPr>
        <w:tblW w:w="9639" w:type="dxa"/>
        <w:tblLayout w:type="fixed"/>
        <w:tblCellMar>
          <w:left w:w="0" w:type="dxa"/>
          <w:right w:w="0" w:type="dxa"/>
        </w:tblCellMar>
        <w:tblLook w:val="0000"/>
      </w:tblPr>
      <w:tblGrid>
        <w:gridCol w:w="4820"/>
        <w:gridCol w:w="2410"/>
        <w:gridCol w:w="2409"/>
      </w:tblGrid>
      <w:tr w:rsidR="005A5EFE" w:rsidRPr="00ED6D13" w:rsidTr="00477530">
        <w:tc>
          <w:tcPr>
            <w:tcW w:w="4820" w:type="dxa"/>
            <w:shd w:val="clear" w:color="auto" w:fill="auto"/>
          </w:tcPr>
          <w:p w:rsidR="00863753" w:rsidRDefault="00863753" w:rsidP="00B4454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 xml:space="preserve">Председатель Правительства </w:t>
            </w:r>
          </w:p>
          <w:p w:rsidR="005A5EFE" w:rsidRPr="00ED6D13" w:rsidRDefault="00863753" w:rsidP="00B4454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Республики Алтай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5A5EFE" w:rsidRPr="00ED6D13" w:rsidRDefault="005A5EFE" w:rsidP="00B44549">
            <w:pPr>
              <w:ind w:left="2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bookmarkStart w:id="2" w:name="SIGNERSTAMP1"/>
            <w:bookmarkEnd w:id="2"/>
          </w:p>
        </w:tc>
        <w:tc>
          <w:tcPr>
            <w:tcW w:w="2409" w:type="dxa"/>
            <w:shd w:val="clear" w:color="auto" w:fill="auto"/>
            <w:vAlign w:val="bottom"/>
          </w:tcPr>
          <w:p w:rsidR="005A5EFE" w:rsidRPr="00ED6D13" w:rsidRDefault="005A5EFE" w:rsidP="003F1969">
            <w:pPr>
              <w:jc w:val="right"/>
              <w:rPr>
                <w:rFonts w:ascii="PT Astra Serif" w:hAnsi="PT Astra Serif" w:cs="Times New Roman"/>
                <w:sz w:val="26"/>
                <w:szCs w:val="26"/>
              </w:rPr>
            </w:pPr>
            <w:bookmarkStart w:id="3" w:name="SIGNERNAME1"/>
            <w:bookmarkEnd w:id="3"/>
          </w:p>
        </w:tc>
      </w:tr>
    </w:tbl>
    <w:p w:rsidR="00042C5E" w:rsidRDefault="00042C5E">
      <w:pPr>
        <w:rPr>
          <w:rFonts w:ascii="PT Astra Serif" w:hAnsi="PT Astra Serif" w:cs="Times New Roman"/>
          <w:sz w:val="26"/>
          <w:szCs w:val="26"/>
        </w:rPr>
      </w:pPr>
      <w:permStart w:id="1" w:edGrp="everyone"/>
      <w:r>
        <w:rPr>
          <w:rFonts w:ascii="PT Astra Serif" w:hAnsi="PT Astra Serif" w:cs="Times New Roman"/>
          <w:sz w:val="26"/>
          <w:szCs w:val="26"/>
        </w:rPr>
        <w:br w:type="page"/>
      </w:r>
    </w:p>
    <w:tbl>
      <w:tblPr>
        <w:tblStyle w:val="a3"/>
        <w:tblW w:w="0" w:type="auto"/>
        <w:tblInd w:w="51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468"/>
      </w:tblGrid>
      <w:tr w:rsidR="00042C5E" w:rsidRPr="001D6029" w:rsidTr="00DC6F79">
        <w:tc>
          <w:tcPr>
            <w:tcW w:w="4468" w:type="dxa"/>
          </w:tcPr>
          <w:p w:rsidR="00042C5E" w:rsidRPr="001D6029" w:rsidRDefault="00042C5E" w:rsidP="00DC6F79">
            <w:pPr>
              <w:spacing w:after="200"/>
              <w:contextualSpacing/>
              <w:jc w:val="center"/>
              <w:rPr>
                <w:rFonts w:ascii="PT Astra Serif" w:eastAsia="Calibri" w:hAnsi="PT Astra Serif"/>
                <w:sz w:val="26"/>
                <w:szCs w:val="26"/>
              </w:rPr>
            </w:pPr>
            <w:r w:rsidRPr="001D6029">
              <w:rPr>
                <w:rFonts w:ascii="PT Astra Serif" w:eastAsia="Calibri" w:hAnsi="PT Astra Serif"/>
                <w:sz w:val="26"/>
                <w:szCs w:val="26"/>
              </w:rPr>
              <w:lastRenderedPageBreak/>
              <w:t>УТВЕРЖДЕН</w:t>
            </w:r>
          </w:p>
          <w:p w:rsidR="00042C5E" w:rsidRPr="001D6029" w:rsidRDefault="00042C5E" w:rsidP="00DC6F79">
            <w:pPr>
              <w:spacing w:after="200"/>
              <w:contextualSpacing/>
              <w:jc w:val="center"/>
              <w:rPr>
                <w:rFonts w:ascii="PT Astra Serif" w:eastAsia="Calibri" w:hAnsi="PT Astra Serif"/>
                <w:sz w:val="26"/>
                <w:szCs w:val="26"/>
              </w:rPr>
            </w:pPr>
            <w:r w:rsidRPr="001D6029">
              <w:rPr>
                <w:rFonts w:ascii="PT Astra Serif" w:eastAsia="Calibri" w:hAnsi="PT Astra Serif"/>
                <w:sz w:val="26"/>
                <w:szCs w:val="26"/>
              </w:rPr>
              <w:t>постановлением Правительства</w:t>
            </w:r>
          </w:p>
          <w:p w:rsidR="00042C5E" w:rsidRPr="001D6029" w:rsidRDefault="00042C5E" w:rsidP="00DC6F79">
            <w:pPr>
              <w:spacing w:after="200"/>
              <w:contextualSpacing/>
              <w:jc w:val="center"/>
              <w:rPr>
                <w:rFonts w:ascii="PT Astra Serif" w:eastAsia="Calibri" w:hAnsi="PT Astra Serif"/>
                <w:sz w:val="26"/>
                <w:szCs w:val="26"/>
              </w:rPr>
            </w:pPr>
            <w:r w:rsidRPr="001D6029">
              <w:rPr>
                <w:rFonts w:ascii="PT Astra Serif" w:eastAsia="Calibri" w:hAnsi="PT Astra Serif"/>
                <w:sz w:val="26"/>
                <w:szCs w:val="26"/>
              </w:rPr>
              <w:t>Республики Алтай</w:t>
            </w:r>
          </w:p>
          <w:p w:rsidR="00042C5E" w:rsidRPr="001D6029" w:rsidRDefault="00042C5E" w:rsidP="00DC6F79">
            <w:pPr>
              <w:tabs>
                <w:tab w:val="center" w:pos="1700"/>
              </w:tabs>
              <w:spacing w:after="200"/>
              <w:contextualSpacing/>
              <w:rPr>
                <w:rFonts w:ascii="PT Astra Serif" w:eastAsia="Calibri" w:hAnsi="PT Astra Serif"/>
                <w:color w:val="FFFFFF" w:themeColor="background1"/>
                <w:sz w:val="26"/>
                <w:szCs w:val="26"/>
              </w:rPr>
            </w:pPr>
            <w:r w:rsidRPr="001D6029">
              <w:rPr>
                <w:rFonts w:ascii="PT Astra Serif" w:hAnsi="PT Astra Serif"/>
                <w:sz w:val="26"/>
                <w:szCs w:val="26"/>
              </w:rPr>
              <w:tab/>
            </w:r>
            <w:r w:rsidRPr="001D6029">
              <w:rPr>
                <w:rFonts w:ascii="PT Astra Serif" w:hAnsi="PT Astra Serif"/>
                <w:color w:val="FFFFFF" w:themeColor="background1"/>
                <w:sz w:val="26"/>
                <w:szCs w:val="26"/>
              </w:rPr>
              <w:t>[</w:t>
            </w:r>
            <w:r w:rsidRPr="001D6029">
              <w:rPr>
                <w:rFonts w:ascii="PT Astra Serif" w:hAnsi="PT Astra Serif"/>
                <w:color w:val="FFFFFF" w:themeColor="background1"/>
                <w:sz w:val="26"/>
                <w:szCs w:val="26"/>
                <w:lang w:val="en-US"/>
              </w:rPr>
              <w:t>REGDATESTAMP</w:t>
            </w:r>
            <w:r w:rsidRPr="001D6029">
              <w:rPr>
                <w:rFonts w:ascii="PT Astra Serif" w:hAnsi="PT Astra Serif"/>
                <w:color w:val="FFFFFF" w:themeColor="background1"/>
                <w:sz w:val="26"/>
                <w:szCs w:val="26"/>
              </w:rPr>
              <w:t>]</w:t>
            </w:r>
          </w:p>
        </w:tc>
      </w:tr>
      <w:permEnd w:id="1"/>
    </w:tbl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0D3017" w:rsidRDefault="000D3017">
      <w:pPr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br w:type="page"/>
      </w:r>
    </w:p>
    <w:p w:rsidR="000D3017" w:rsidRDefault="000D3017">
      <w:pPr>
        <w:rPr>
          <w:rFonts w:ascii="PT Astra Serif" w:hAnsi="PT Astra Serif" w:cs="Times New Roman"/>
          <w:sz w:val="26"/>
          <w:szCs w:val="26"/>
        </w:rPr>
        <w:sectPr w:rsidR="000D3017" w:rsidSect="005D0FF7">
          <w:headerReference w:type="even" r:id="rId17"/>
          <w:headerReference w:type="default" r:id="rId18"/>
          <w:footerReference w:type="even" r:id="rId19"/>
          <w:footerReference w:type="default" r:id="rId20"/>
          <w:headerReference w:type="first" r:id="rId21"/>
          <w:footerReference w:type="first" r:id="rId22"/>
          <w:pgSz w:w="11906" w:h="16838"/>
          <w:pgMar w:top="567" w:right="567" w:bottom="1134" w:left="1701" w:header="709" w:footer="709" w:gutter="0"/>
          <w:cols w:space="708"/>
          <w:docGrid w:linePitch="360"/>
        </w:sectPr>
      </w:pPr>
    </w:p>
    <w:p w:rsidR="000D3017" w:rsidRPr="000D3017" w:rsidRDefault="000D3017" w:rsidP="000D3017">
      <w:pPr>
        <w:ind w:left="9639"/>
        <w:jc w:val="center"/>
        <w:rPr>
          <w:rFonts w:ascii="PT Astra Serif" w:hAnsi="PT Astra Serif" w:cs="Times New Roman"/>
          <w:sz w:val="26"/>
          <w:szCs w:val="26"/>
        </w:rPr>
      </w:pPr>
      <w:bookmarkStart w:id="4" w:name="_GoBack"/>
      <w:bookmarkEnd w:id="4"/>
      <w:r w:rsidRPr="000D3017">
        <w:rPr>
          <w:rFonts w:ascii="PT Astra Serif" w:hAnsi="PT Astra Serif" w:cs="Times New Roman"/>
          <w:sz w:val="26"/>
          <w:szCs w:val="26"/>
        </w:rPr>
        <w:lastRenderedPageBreak/>
        <w:t>УТВЕРЖДЕН</w:t>
      </w:r>
    </w:p>
    <w:p w:rsidR="000D3017" w:rsidRDefault="000D3017" w:rsidP="000D3017">
      <w:pPr>
        <w:ind w:left="9639"/>
        <w:jc w:val="center"/>
        <w:rPr>
          <w:rFonts w:ascii="PT Astra Serif" w:hAnsi="PT Astra Serif" w:cs="Times New Roman"/>
          <w:sz w:val="26"/>
          <w:szCs w:val="26"/>
        </w:rPr>
      </w:pPr>
      <w:r w:rsidRPr="000D3017">
        <w:rPr>
          <w:rFonts w:ascii="PT Astra Serif" w:hAnsi="PT Astra Serif" w:cs="Times New Roman"/>
          <w:sz w:val="26"/>
          <w:szCs w:val="26"/>
        </w:rPr>
        <w:t xml:space="preserve">постановлением Правительства </w:t>
      </w:r>
    </w:p>
    <w:p w:rsidR="000D3017" w:rsidRPr="000D3017" w:rsidRDefault="000D3017" w:rsidP="000D3017">
      <w:pPr>
        <w:ind w:left="9639"/>
        <w:jc w:val="center"/>
        <w:rPr>
          <w:rFonts w:ascii="PT Astra Serif" w:hAnsi="PT Astra Serif" w:cs="Times New Roman"/>
          <w:sz w:val="26"/>
          <w:szCs w:val="26"/>
        </w:rPr>
      </w:pPr>
      <w:r w:rsidRPr="000D3017">
        <w:rPr>
          <w:rFonts w:ascii="PT Astra Serif" w:hAnsi="PT Astra Serif" w:cs="Times New Roman"/>
          <w:sz w:val="26"/>
          <w:szCs w:val="26"/>
        </w:rPr>
        <w:t>Республики Алтай</w:t>
      </w:r>
    </w:p>
    <w:p w:rsidR="000D3017" w:rsidRPr="000D3017" w:rsidRDefault="000D3017" w:rsidP="000D3017">
      <w:pPr>
        <w:ind w:left="9639"/>
        <w:jc w:val="center"/>
        <w:rPr>
          <w:rFonts w:ascii="PT Astra Serif" w:hAnsi="PT Astra Serif" w:cs="Times New Roman"/>
          <w:sz w:val="26"/>
          <w:szCs w:val="26"/>
        </w:rPr>
      </w:pPr>
      <w:r w:rsidRPr="000D3017">
        <w:rPr>
          <w:rFonts w:ascii="PT Astra Serif" w:hAnsi="PT Astra Serif" w:cs="Times New Roman"/>
          <w:sz w:val="26"/>
          <w:szCs w:val="26"/>
        </w:rPr>
        <w:t>[</w:t>
      </w:r>
      <w:r w:rsidRPr="000D3017">
        <w:rPr>
          <w:rFonts w:ascii="PT Astra Serif" w:hAnsi="PT Astra Serif" w:cs="Times New Roman"/>
          <w:sz w:val="26"/>
          <w:szCs w:val="26"/>
          <w:lang w:val="en-US"/>
        </w:rPr>
        <w:t>REGDATESTAMP</w:t>
      </w:r>
      <w:r w:rsidRPr="000D3017">
        <w:rPr>
          <w:rFonts w:ascii="PT Astra Serif" w:hAnsi="PT Astra Serif" w:cs="Times New Roman"/>
          <w:sz w:val="26"/>
          <w:szCs w:val="26"/>
        </w:rPr>
        <w:t>]</w:t>
      </w:r>
    </w:p>
    <w:p w:rsidR="00E20F75" w:rsidRDefault="00E20F75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Default="00F24A9E">
      <w:pPr>
        <w:rPr>
          <w:rFonts w:ascii="PT Astra Serif" w:hAnsi="PT Astra Serif" w:cs="Times New Roman"/>
          <w:sz w:val="26"/>
          <w:szCs w:val="26"/>
        </w:rPr>
      </w:pPr>
    </w:p>
    <w:p w:rsidR="00F24A9E" w:rsidRPr="00ED6D13" w:rsidRDefault="00F24A9E">
      <w:pPr>
        <w:rPr>
          <w:rFonts w:ascii="PT Astra Serif" w:hAnsi="PT Astra Serif" w:cs="Times New Roman"/>
          <w:sz w:val="26"/>
          <w:szCs w:val="26"/>
        </w:rPr>
      </w:pPr>
    </w:p>
    <w:sectPr w:rsidR="00F24A9E" w:rsidRPr="00ED6D13" w:rsidSect="00A90547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32C9" w:rsidRDefault="001532C9" w:rsidP="00861E56">
      <w:r>
        <w:separator/>
      </w:r>
    </w:p>
  </w:endnote>
  <w:endnote w:type="continuationSeparator" w:id="1">
    <w:p w:rsidR="001532C9" w:rsidRDefault="001532C9" w:rsidP="00861E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E56" w:rsidRDefault="00861E56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E56" w:rsidRPr="00861E56" w:rsidRDefault="00861E56">
    <w:pPr>
      <w:pStyle w:val="a9"/>
      <w:rPr>
        <w:rFonts w:ascii="PT Astra Serif" w:hAnsi="PT Astra Serif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E56" w:rsidRDefault="00861E56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32C9" w:rsidRDefault="001532C9" w:rsidP="00861E56">
      <w:r>
        <w:separator/>
      </w:r>
    </w:p>
  </w:footnote>
  <w:footnote w:type="continuationSeparator" w:id="1">
    <w:p w:rsidR="001532C9" w:rsidRDefault="001532C9" w:rsidP="00861E5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E56" w:rsidRDefault="00861E56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E56" w:rsidRPr="00861E56" w:rsidRDefault="00861E56">
    <w:pPr>
      <w:pStyle w:val="a7"/>
      <w:rPr>
        <w:rFonts w:ascii="PT Astra Serif" w:hAnsi="PT Astra Serif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E56" w:rsidRDefault="00861E56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cumentProtection w:edit="readOnly" w:enforcement="0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57997"/>
    <w:rsid w:val="000004FA"/>
    <w:rsid w:val="00004A25"/>
    <w:rsid w:val="00026116"/>
    <w:rsid w:val="00042C5E"/>
    <w:rsid w:val="00070D9C"/>
    <w:rsid w:val="00093686"/>
    <w:rsid w:val="000D003C"/>
    <w:rsid w:val="000D3017"/>
    <w:rsid w:val="00122687"/>
    <w:rsid w:val="0012556F"/>
    <w:rsid w:val="00127496"/>
    <w:rsid w:val="001448FB"/>
    <w:rsid w:val="00147869"/>
    <w:rsid w:val="001532C9"/>
    <w:rsid w:val="0016154B"/>
    <w:rsid w:val="00167994"/>
    <w:rsid w:val="001926CD"/>
    <w:rsid w:val="001A2C55"/>
    <w:rsid w:val="001A468D"/>
    <w:rsid w:val="001A5BEA"/>
    <w:rsid w:val="001D15EE"/>
    <w:rsid w:val="001D5242"/>
    <w:rsid w:val="001E2F9A"/>
    <w:rsid w:val="001F1D68"/>
    <w:rsid w:val="001F61E4"/>
    <w:rsid w:val="00200FB3"/>
    <w:rsid w:val="00231D88"/>
    <w:rsid w:val="00232EF1"/>
    <w:rsid w:val="0024678A"/>
    <w:rsid w:val="00247397"/>
    <w:rsid w:val="002544DB"/>
    <w:rsid w:val="00257997"/>
    <w:rsid w:val="00257E07"/>
    <w:rsid w:val="00283442"/>
    <w:rsid w:val="00283687"/>
    <w:rsid w:val="0028727C"/>
    <w:rsid w:val="002906AC"/>
    <w:rsid w:val="00295268"/>
    <w:rsid w:val="002C4613"/>
    <w:rsid w:val="002E0F88"/>
    <w:rsid w:val="002E6AD7"/>
    <w:rsid w:val="00304FC8"/>
    <w:rsid w:val="00314A42"/>
    <w:rsid w:val="0033494A"/>
    <w:rsid w:val="00381016"/>
    <w:rsid w:val="003949C7"/>
    <w:rsid w:val="003B4423"/>
    <w:rsid w:val="003D4C6C"/>
    <w:rsid w:val="003D6D1B"/>
    <w:rsid w:val="003E0824"/>
    <w:rsid w:val="003E1C4A"/>
    <w:rsid w:val="003E4BF5"/>
    <w:rsid w:val="003F1969"/>
    <w:rsid w:val="00452171"/>
    <w:rsid w:val="00467963"/>
    <w:rsid w:val="004754C9"/>
    <w:rsid w:val="00476051"/>
    <w:rsid w:val="00477530"/>
    <w:rsid w:val="00480289"/>
    <w:rsid w:val="00480D1B"/>
    <w:rsid w:val="004A3E4D"/>
    <w:rsid w:val="004E26DD"/>
    <w:rsid w:val="004E7ADD"/>
    <w:rsid w:val="0050266B"/>
    <w:rsid w:val="00502E6B"/>
    <w:rsid w:val="0052374C"/>
    <w:rsid w:val="00547CB4"/>
    <w:rsid w:val="00564064"/>
    <w:rsid w:val="00584B5D"/>
    <w:rsid w:val="005A5EFE"/>
    <w:rsid w:val="005B5344"/>
    <w:rsid w:val="005D0FF7"/>
    <w:rsid w:val="005D15B3"/>
    <w:rsid w:val="005F1AAE"/>
    <w:rsid w:val="005F6435"/>
    <w:rsid w:val="006002F2"/>
    <w:rsid w:val="006132FD"/>
    <w:rsid w:val="0065279F"/>
    <w:rsid w:val="00682AE2"/>
    <w:rsid w:val="006A2FC7"/>
    <w:rsid w:val="006A714D"/>
    <w:rsid w:val="006A7733"/>
    <w:rsid w:val="006C69DF"/>
    <w:rsid w:val="006D6178"/>
    <w:rsid w:val="00742021"/>
    <w:rsid w:val="00747963"/>
    <w:rsid w:val="007640E0"/>
    <w:rsid w:val="00787B85"/>
    <w:rsid w:val="007B6646"/>
    <w:rsid w:val="007C45A1"/>
    <w:rsid w:val="00811235"/>
    <w:rsid w:val="00821B92"/>
    <w:rsid w:val="008237C5"/>
    <w:rsid w:val="00861E56"/>
    <w:rsid w:val="00863753"/>
    <w:rsid w:val="008664D5"/>
    <w:rsid w:val="0087790E"/>
    <w:rsid w:val="008A7D3B"/>
    <w:rsid w:val="008C700B"/>
    <w:rsid w:val="008D79A1"/>
    <w:rsid w:val="008F03C8"/>
    <w:rsid w:val="009004E6"/>
    <w:rsid w:val="00912176"/>
    <w:rsid w:val="00915211"/>
    <w:rsid w:val="00925419"/>
    <w:rsid w:val="00934DC9"/>
    <w:rsid w:val="009402DF"/>
    <w:rsid w:val="00954E28"/>
    <w:rsid w:val="009560D9"/>
    <w:rsid w:val="009571C2"/>
    <w:rsid w:val="00961B50"/>
    <w:rsid w:val="00962340"/>
    <w:rsid w:val="009778A9"/>
    <w:rsid w:val="009821C7"/>
    <w:rsid w:val="009D659A"/>
    <w:rsid w:val="00A21727"/>
    <w:rsid w:val="00A52900"/>
    <w:rsid w:val="00A60F15"/>
    <w:rsid w:val="00A622C2"/>
    <w:rsid w:val="00A7169D"/>
    <w:rsid w:val="00A73199"/>
    <w:rsid w:val="00A84F78"/>
    <w:rsid w:val="00A90547"/>
    <w:rsid w:val="00AB6102"/>
    <w:rsid w:val="00AD6BF3"/>
    <w:rsid w:val="00AE1939"/>
    <w:rsid w:val="00B1592C"/>
    <w:rsid w:val="00B15F78"/>
    <w:rsid w:val="00B21C0D"/>
    <w:rsid w:val="00B56ACF"/>
    <w:rsid w:val="00B95A74"/>
    <w:rsid w:val="00BC6CA2"/>
    <w:rsid w:val="00BD14C6"/>
    <w:rsid w:val="00BD20F4"/>
    <w:rsid w:val="00BD666B"/>
    <w:rsid w:val="00BF2644"/>
    <w:rsid w:val="00C011AF"/>
    <w:rsid w:val="00C02FFE"/>
    <w:rsid w:val="00C34DAD"/>
    <w:rsid w:val="00C6150F"/>
    <w:rsid w:val="00C63EF8"/>
    <w:rsid w:val="00C934E4"/>
    <w:rsid w:val="00CB1A76"/>
    <w:rsid w:val="00CC1F74"/>
    <w:rsid w:val="00CF208F"/>
    <w:rsid w:val="00D034F7"/>
    <w:rsid w:val="00D044D6"/>
    <w:rsid w:val="00D27182"/>
    <w:rsid w:val="00D40E75"/>
    <w:rsid w:val="00DD2C30"/>
    <w:rsid w:val="00DF6F21"/>
    <w:rsid w:val="00E01D36"/>
    <w:rsid w:val="00E07D54"/>
    <w:rsid w:val="00E20047"/>
    <w:rsid w:val="00E20F75"/>
    <w:rsid w:val="00E3198F"/>
    <w:rsid w:val="00E35EF7"/>
    <w:rsid w:val="00E736E8"/>
    <w:rsid w:val="00E855EF"/>
    <w:rsid w:val="00E85EE3"/>
    <w:rsid w:val="00E93329"/>
    <w:rsid w:val="00E9750D"/>
    <w:rsid w:val="00EA562C"/>
    <w:rsid w:val="00EB6E8C"/>
    <w:rsid w:val="00ED6D13"/>
    <w:rsid w:val="00F01267"/>
    <w:rsid w:val="00F01F34"/>
    <w:rsid w:val="00F24A9E"/>
    <w:rsid w:val="00F6139A"/>
    <w:rsid w:val="00F717CE"/>
    <w:rsid w:val="00F71915"/>
    <w:rsid w:val="00FC5D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F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99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3D4C6C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3"/>
    <w:uiPriority w:val="59"/>
    <w:rsid w:val="009004E6"/>
    <w:pPr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004E6"/>
    <w:pPr>
      <w:autoSpaceDE w:val="0"/>
      <w:autoSpaceDN w:val="0"/>
      <w:adjustRightInd w:val="0"/>
      <w:jc w:val="left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31D8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31D88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861E5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861E56"/>
  </w:style>
  <w:style w:type="paragraph" w:styleId="a9">
    <w:name w:val="footer"/>
    <w:basedOn w:val="a"/>
    <w:link w:val="aa"/>
    <w:uiPriority w:val="99"/>
    <w:semiHidden/>
    <w:unhideWhenUsed/>
    <w:rsid w:val="00861E5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861E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744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916&amp;n=64471&amp;dst=100419" TargetMode="External"/><Relationship Id="rId13" Type="http://schemas.openxmlformats.org/officeDocument/2006/relationships/hyperlink" Target="https://login.consultant.ru/link/?req=doc&amp;base=RLAW916&amp;n=64471&amp;dst=100133" TargetMode="External"/><Relationship Id="rId18" Type="http://schemas.openxmlformats.org/officeDocument/2006/relationships/header" Target="header2.xml"/><Relationship Id="rId3" Type="http://schemas.openxmlformats.org/officeDocument/2006/relationships/webSettings" Target="webSettings.xml"/><Relationship Id="rId21" Type="http://schemas.openxmlformats.org/officeDocument/2006/relationships/header" Target="header3.xml"/><Relationship Id="rId7" Type="http://schemas.openxmlformats.org/officeDocument/2006/relationships/hyperlink" Target="https://login.consultant.ru/link/?req=doc&amp;base=RLAW916&amp;n=64471&amp;dst=100419" TargetMode="External"/><Relationship Id="rId12" Type="http://schemas.openxmlformats.org/officeDocument/2006/relationships/hyperlink" Target="https://login.consultant.ru/link/?req=doc&amp;base=RLAW916&amp;n=64471&amp;dst=100133" TargetMode="External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916&amp;n=63993&amp;dst=100111" TargetMode="External"/><Relationship Id="rId20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RLAW916&amp;n=64471&amp;dst=100133" TargetMode="External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RLAW916&amp;n=63993&amp;dst=100105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916&amp;n=64471&amp;dst=100133" TargetMode="External"/><Relationship Id="rId19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LAW916&amp;n=64471&amp;dst=100210" TargetMode="External"/><Relationship Id="rId14" Type="http://schemas.openxmlformats.org/officeDocument/2006/relationships/hyperlink" Target="https://login.consultant.ru/link/?req=doc&amp;base=RLAW916&amp;n=63993&amp;dst=100152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1941</Words>
  <Characters>11068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</dc:creator>
  <cp:lastModifiedBy>Начальник БПиФК</cp:lastModifiedBy>
  <cp:revision>2</cp:revision>
  <dcterms:created xsi:type="dcterms:W3CDTF">2026-10-20T10:49:00Z</dcterms:created>
  <dcterms:modified xsi:type="dcterms:W3CDTF">2026-10-20T10:49:00Z</dcterms:modified>
</cp:coreProperties>
</file>