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FB" w:rsidRDefault="006A60FB">
      <w:pPr>
        <w:pStyle w:val="ConsPlusNormal"/>
      </w:pPr>
      <w:r>
        <w:t>Зарегистрировано в Минюсте России 13 сентября 2012 г. N 25460</w:t>
      </w:r>
    </w:p>
    <w:p w:rsidR="006A60FB" w:rsidRDefault="006A6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0FB" w:rsidRDefault="006A60FB">
      <w:pPr>
        <w:pStyle w:val="ConsPlusNormal"/>
      </w:pPr>
    </w:p>
    <w:p w:rsidR="004C56DB" w:rsidRDefault="004C56DB">
      <w:pPr>
        <w:pStyle w:val="ConsPlusNormal"/>
      </w:pPr>
    </w:p>
    <w:p w:rsidR="006A60FB" w:rsidRDefault="006A60FB">
      <w:pPr>
        <w:pStyle w:val="ConsPlusTitle"/>
        <w:jc w:val="center"/>
      </w:pPr>
      <w:r>
        <w:t>МИНИСТЕРСТВО КУЛЬТУРЫ РОССИЙСКОЙ ФЕДЕРАЦИИ</w:t>
      </w:r>
    </w:p>
    <w:p w:rsidR="006A60FB" w:rsidRDefault="006A60FB">
      <w:pPr>
        <w:pStyle w:val="ConsPlusTitle"/>
        <w:jc w:val="center"/>
      </w:pPr>
    </w:p>
    <w:p w:rsidR="006A60FB" w:rsidRDefault="006A60FB">
      <w:pPr>
        <w:pStyle w:val="ConsPlusTitle"/>
        <w:jc w:val="center"/>
      </w:pPr>
      <w:r>
        <w:t>ПРИКАЗ</w:t>
      </w:r>
    </w:p>
    <w:p w:rsidR="006A60FB" w:rsidRDefault="006A60FB">
      <w:pPr>
        <w:pStyle w:val="ConsPlusTitle"/>
        <w:jc w:val="center"/>
      </w:pPr>
      <w:r>
        <w:t>от 9 августа 2012 г. N 844</w:t>
      </w:r>
    </w:p>
    <w:p w:rsidR="006A60FB" w:rsidRDefault="006A60FB">
      <w:pPr>
        <w:pStyle w:val="ConsPlusTitle"/>
        <w:jc w:val="center"/>
      </w:pPr>
    </w:p>
    <w:p w:rsidR="006A60FB" w:rsidRDefault="006A60FB">
      <w:pPr>
        <w:pStyle w:val="ConsPlusTitle"/>
        <w:jc w:val="center"/>
      </w:pPr>
      <w:r>
        <w:t>ОБ УЧРЕЖДЕНИИ ГЕРАЛЬДИЧЕСКОГО ЗНАКА-ЭМБЛЕМЫ</w:t>
      </w:r>
    </w:p>
    <w:p w:rsidR="006A60FB" w:rsidRDefault="006A60FB">
      <w:pPr>
        <w:pStyle w:val="ConsPlusTitle"/>
        <w:jc w:val="center"/>
      </w:pPr>
      <w:r>
        <w:t>МИНИСТЕРСТВА КУЛЬТУРЫ РОССИЙСКОЙ ФЕДЕРАЦИИ И НАГРУДНОГО</w:t>
      </w:r>
    </w:p>
    <w:p w:rsidR="006A60FB" w:rsidRDefault="006A60FB">
      <w:pPr>
        <w:pStyle w:val="ConsPlusTitle"/>
        <w:jc w:val="center"/>
      </w:pPr>
      <w:r>
        <w:t>ЗНАКА "ЗА ВКЛАД В РОССИЙСКУЮ КУЛЬТУРУ"</w:t>
      </w: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6.3</w:t>
        </w:r>
      </w:hyperlink>
      <w:r>
        <w:t xml:space="preserve"> и </w:t>
      </w:r>
      <w:hyperlink r:id="rId5" w:history="1">
        <w:r>
          <w:rPr>
            <w:color w:val="0000FF"/>
          </w:rPr>
          <w:t>пунктом 12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 июля 2011 г. N 590 (Собрание законодательства Российской Федерации, 2011, N 31, ст. 4758; 2012, N 6, ст. 688; 2012, N 17, ст. 2018; </w:t>
      </w:r>
      <w:proofErr w:type="gramStart"/>
      <w:r>
        <w:t>2012, N 26, ст. 3524), в целях поощрения работников сферы культуры за заслуги в области культуры, искусства, кинематографии, историко-культурного наследия, архивного дела, а также за эффективную государственную гражданскую службу и высокие достижения в установленной сфере деятельности приказываю:</w:t>
      </w:r>
      <w:proofErr w:type="gramEnd"/>
    </w:p>
    <w:p w:rsidR="006A60FB" w:rsidRDefault="006A60FB">
      <w:pPr>
        <w:pStyle w:val="ConsPlusNormal"/>
        <w:ind w:firstLine="540"/>
        <w:jc w:val="both"/>
      </w:pPr>
      <w:r>
        <w:t>1. Учредить, согласованный с Геральдическим советом при Президенте Российской Федерации, геральдический знак-эмблему Министерства культуры Российской Федерации.</w:t>
      </w:r>
    </w:p>
    <w:p w:rsidR="006A60FB" w:rsidRDefault="006A60FB">
      <w:pPr>
        <w:pStyle w:val="ConsPlusNormal"/>
        <w:ind w:firstLine="540"/>
        <w:jc w:val="both"/>
      </w:pPr>
      <w:r>
        <w:t>2. Учредить, согласованный с Геральдическим советом при Президенте Российской Федерации, нагрудный знак Министерства культуры Российской Федерации "За вклад в российскую культуру".</w:t>
      </w:r>
    </w:p>
    <w:p w:rsidR="006A60FB" w:rsidRDefault="006A60FB">
      <w:pPr>
        <w:pStyle w:val="ConsPlusNormal"/>
        <w:ind w:firstLine="540"/>
        <w:jc w:val="both"/>
      </w:pPr>
      <w:r>
        <w:t>3. Утвердить:</w:t>
      </w:r>
    </w:p>
    <w:p w:rsidR="006A60FB" w:rsidRDefault="006A60FB">
      <w:pPr>
        <w:pStyle w:val="ConsPlusNormal"/>
        <w:ind w:firstLine="540"/>
        <w:jc w:val="both"/>
      </w:pPr>
      <w:r>
        <w:t xml:space="preserve">- Положение о геральдическом знаке-эмблеме Министерства культуры Российской Федерации </w:t>
      </w:r>
      <w:hyperlink w:anchor="P37" w:history="1">
        <w:r>
          <w:rPr>
            <w:color w:val="0000FF"/>
          </w:rPr>
          <w:t>(Приложение N 1)</w:t>
        </w:r>
      </w:hyperlink>
      <w:r>
        <w:t>;</w:t>
      </w:r>
    </w:p>
    <w:p w:rsidR="006A60FB" w:rsidRDefault="006A60FB">
      <w:pPr>
        <w:pStyle w:val="ConsPlusNormal"/>
        <w:ind w:firstLine="540"/>
        <w:jc w:val="both"/>
      </w:pPr>
      <w:r>
        <w:t xml:space="preserve">- описание и рисунок геральдического знака-эмблемы Министерства культуры Российской Федерации </w:t>
      </w:r>
      <w:hyperlink w:anchor="P55" w:history="1">
        <w:r>
          <w:rPr>
            <w:color w:val="0000FF"/>
          </w:rPr>
          <w:t>(Приложение N 2)</w:t>
        </w:r>
      </w:hyperlink>
      <w:r>
        <w:t>;</w:t>
      </w:r>
    </w:p>
    <w:p w:rsidR="006A60FB" w:rsidRDefault="006A60FB">
      <w:pPr>
        <w:pStyle w:val="ConsPlusNormal"/>
        <w:ind w:firstLine="540"/>
        <w:jc w:val="both"/>
      </w:pPr>
      <w:r>
        <w:t xml:space="preserve">- Положение о нагрудном знаке "За вклад в российскую культуру" </w:t>
      </w:r>
      <w:hyperlink w:anchor="P73" w:history="1">
        <w:r>
          <w:rPr>
            <w:color w:val="0000FF"/>
          </w:rPr>
          <w:t>(Приложение N 3)</w:t>
        </w:r>
      </w:hyperlink>
      <w:r>
        <w:t>;</w:t>
      </w:r>
    </w:p>
    <w:p w:rsidR="006A60FB" w:rsidRDefault="006A60FB">
      <w:pPr>
        <w:pStyle w:val="ConsPlusNormal"/>
        <w:ind w:firstLine="540"/>
        <w:jc w:val="both"/>
      </w:pPr>
      <w:r>
        <w:t xml:space="preserve">- описание и рисунок нагрудного знака Министерства культуры Российской Федерации </w:t>
      </w:r>
      <w:hyperlink w:anchor="P103" w:history="1">
        <w:r>
          <w:rPr>
            <w:color w:val="0000FF"/>
          </w:rPr>
          <w:t>(Приложение N 4)</w:t>
        </w:r>
      </w:hyperlink>
      <w:r>
        <w:t>;</w:t>
      </w:r>
    </w:p>
    <w:p w:rsidR="006A60FB" w:rsidRDefault="006A60FB">
      <w:pPr>
        <w:pStyle w:val="ConsPlusNormal"/>
        <w:ind w:firstLine="540"/>
        <w:jc w:val="both"/>
      </w:pPr>
      <w:r>
        <w:t xml:space="preserve">- описание и рисунок удостоверения к нагрудному знаку "За вклад в российскую культуру" </w:t>
      </w:r>
      <w:hyperlink w:anchor="P123" w:history="1">
        <w:r>
          <w:rPr>
            <w:color w:val="0000FF"/>
          </w:rPr>
          <w:t>(Приложение N 5)</w:t>
        </w:r>
      </w:hyperlink>
      <w:r>
        <w:t>.</w:t>
      </w:r>
    </w:p>
    <w:p w:rsidR="006A60FB" w:rsidRDefault="006A60FB">
      <w:pPr>
        <w:pStyle w:val="ConsPlusNormal"/>
        <w:ind w:firstLine="540"/>
        <w:jc w:val="both"/>
      </w:pPr>
      <w:r>
        <w:t>4. Установить, что финансовое обеспечение расходных объемов, связанных с учреждением геральдического знака-эмблемы Министерства культуры, нагрудного знака "За вклад в российскую культуру" и удостоверения к нему, осуществляется в пределах бюджетных ассигнований, предусмотренных в федеральном бюджете на очередной финансовый год в сфере установленных функций Минкультуры России.</w:t>
      </w:r>
    </w:p>
    <w:p w:rsidR="006A60FB" w:rsidRDefault="006A60F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jc w:val="right"/>
      </w:pPr>
      <w:r>
        <w:t>Министр</w:t>
      </w:r>
    </w:p>
    <w:p w:rsidR="006A60FB" w:rsidRDefault="006A60FB">
      <w:pPr>
        <w:pStyle w:val="ConsPlusNormal"/>
        <w:jc w:val="right"/>
      </w:pPr>
      <w:r>
        <w:t>В.Р.МЕДИНСКИЙ</w:t>
      </w: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jc w:val="right"/>
      </w:pPr>
    </w:p>
    <w:p w:rsidR="006A60FB" w:rsidRDefault="006A60FB">
      <w:pPr>
        <w:pStyle w:val="ConsPlusNormal"/>
        <w:jc w:val="right"/>
      </w:pPr>
      <w:r>
        <w:t>Приложение N 1</w:t>
      </w:r>
    </w:p>
    <w:p w:rsidR="006A60FB" w:rsidRDefault="006A60FB">
      <w:pPr>
        <w:pStyle w:val="ConsPlusNormal"/>
        <w:jc w:val="right"/>
      </w:pPr>
      <w:r>
        <w:t>к приказу Министерства культуры</w:t>
      </w:r>
    </w:p>
    <w:p w:rsidR="006A60FB" w:rsidRDefault="006A60FB">
      <w:pPr>
        <w:pStyle w:val="ConsPlusNormal"/>
        <w:jc w:val="right"/>
      </w:pPr>
      <w:r>
        <w:t>Российской Федерации</w:t>
      </w:r>
    </w:p>
    <w:p w:rsidR="006A60FB" w:rsidRDefault="006A60FB">
      <w:pPr>
        <w:pStyle w:val="ConsPlusNormal"/>
        <w:jc w:val="right"/>
      </w:pPr>
      <w:r>
        <w:t>от 9 августа 2012 г. N 844</w:t>
      </w: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Title"/>
        <w:jc w:val="center"/>
      </w:pPr>
      <w:bookmarkStart w:id="0" w:name="P37"/>
      <w:bookmarkEnd w:id="0"/>
      <w:r>
        <w:lastRenderedPageBreak/>
        <w:t>ПОЛОЖЕНИЕ</w:t>
      </w:r>
    </w:p>
    <w:p w:rsidR="006A60FB" w:rsidRDefault="006A60FB">
      <w:pPr>
        <w:pStyle w:val="ConsPlusTitle"/>
        <w:jc w:val="center"/>
      </w:pPr>
      <w:r>
        <w:t>О ГЕРАЛЬДИЧЕСКОМ ЗНАКЕ-ЭМБЛЕМЕ МИНИСТЕРСТВА КУЛЬТУРЫ</w:t>
      </w:r>
    </w:p>
    <w:p w:rsidR="006A60FB" w:rsidRDefault="006A60FB">
      <w:pPr>
        <w:pStyle w:val="ConsPlusTitle"/>
        <w:jc w:val="center"/>
      </w:pPr>
      <w:r>
        <w:t>РОССИЙСКОЙ ФЕДЕРАЦИИ</w:t>
      </w: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ind w:firstLine="540"/>
        <w:jc w:val="both"/>
      </w:pPr>
      <w:r>
        <w:t>1. Геральдический знак - эмблема Министерства культуры Российской Федерации (Минкультуры России) является официальным символом, указывающим на принадлежность к Министерству культуры Российской Федерации.</w:t>
      </w:r>
    </w:p>
    <w:p w:rsidR="006A60FB" w:rsidRDefault="006A60FB">
      <w:pPr>
        <w:pStyle w:val="ConsPlusNormal"/>
        <w:ind w:firstLine="540"/>
        <w:jc w:val="both"/>
      </w:pPr>
      <w:r>
        <w:t>2. Геральдический знак - эмблема Минкультуры России (далее - эмблема) помещается в кабинете Министра культуры Российской Федерации, в кабинетах заместителей Министра культуры Российской Федерации, в зале коллегии Министерства культуры Российской Федерации.</w:t>
      </w:r>
    </w:p>
    <w:p w:rsidR="006A60FB" w:rsidRDefault="006A60FB">
      <w:pPr>
        <w:pStyle w:val="ConsPlusNormal"/>
        <w:ind w:firstLine="540"/>
        <w:jc w:val="both"/>
      </w:pPr>
      <w:r>
        <w:t>3. Эмблема по решению Министра культуры Российской Федерации может помещаться на ведомственных наградах Минкультуры России.</w:t>
      </w:r>
    </w:p>
    <w:p w:rsidR="006A60FB" w:rsidRDefault="006A60FB">
      <w:pPr>
        <w:pStyle w:val="ConsPlusNormal"/>
        <w:ind w:firstLine="540"/>
        <w:jc w:val="both"/>
      </w:pPr>
      <w:r>
        <w:t>4. Изображение эмблемы допускается на печатной, рекламно-информационной и сувенирной продукции, издаваемой (изготавливаемой) по заказу Минкультуры России, а также кино-, виде</w:t>
      </w:r>
      <w:proofErr w:type="gramStart"/>
      <w:r>
        <w:t>о-</w:t>
      </w:r>
      <w:proofErr w:type="gramEnd"/>
      <w:r>
        <w:t xml:space="preserve"> и фотоматериалах, выпускаемых Минкультуры России.</w:t>
      </w: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jc w:val="right"/>
      </w:pPr>
      <w:r>
        <w:t>Приложение N 2</w:t>
      </w:r>
    </w:p>
    <w:p w:rsidR="006A60FB" w:rsidRDefault="006A60FB">
      <w:pPr>
        <w:pStyle w:val="ConsPlusNormal"/>
        <w:jc w:val="right"/>
      </w:pPr>
      <w:r>
        <w:t>к приказу Министерства культуры</w:t>
      </w:r>
    </w:p>
    <w:p w:rsidR="006A60FB" w:rsidRDefault="006A60FB">
      <w:pPr>
        <w:pStyle w:val="ConsPlusNormal"/>
        <w:jc w:val="right"/>
      </w:pPr>
      <w:r>
        <w:t>Российской Федерации</w:t>
      </w:r>
    </w:p>
    <w:p w:rsidR="006A60FB" w:rsidRDefault="006A60FB">
      <w:pPr>
        <w:pStyle w:val="ConsPlusNormal"/>
        <w:jc w:val="right"/>
      </w:pPr>
      <w:r>
        <w:t>от 9 августа 2012 г. N 844</w:t>
      </w:r>
    </w:p>
    <w:p w:rsidR="006A60FB" w:rsidRDefault="006A60FB">
      <w:pPr>
        <w:pStyle w:val="ConsPlusNormal"/>
        <w:jc w:val="center"/>
      </w:pPr>
    </w:p>
    <w:p w:rsidR="006A60FB" w:rsidRDefault="006A60FB">
      <w:pPr>
        <w:pStyle w:val="ConsPlusTitle"/>
        <w:jc w:val="center"/>
      </w:pPr>
      <w:bookmarkStart w:id="1" w:name="P55"/>
      <w:bookmarkEnd w:id="1"/>
      <w:r>
        <w:t>ОПИСАНИЕ И РИСУНОК</w:t>
      </w:r>
    </w:p>
    <w:p w:rsidR="006A60FB" w:rsidRDefault="006A60FB">
      <w:pPr>
        <w:pStyle w:val="ConsPlusTitle"/>
        <w:jc w:val="center"/>
      </w:pPr>
      <w:r>
        <w:t>ГЕРАЛЬДИЧЕСКОГО ЗНАКА-ЭМБЛЕМЫ МИНИСТЕРСТВА КУЛЬТУРЫ</w:t>
      </w:r>
    </w:p>
    <w:p w:rsidR="006A60FB" w:rsidRDefault="006A60FB">
      <w:pPr>
        <w:pStyle w:val="ConsPlusTitle"/>
        <w:jc w:val="center"/>
      </w:pPr>
      <w:r>
        <w:t>РОССИЙСКОЙ ФЕДЕРАЦИИ</w:t>
      </w:r>
    </w:p>
    <w:p w:rsidR="006A60FB" w:rsidRDefault="006A60FB">
      <w:pPr>
        <w:pStyle w:val="ConsPlusNormal"/>
        <w:jc w:val="center"/>
      </w:pPr>
    </w:p>
    <w:p w:rsidR="006A60FB" w:rsidRDefault="006A60FB">
      <w:pPr>
        <w:pStyle w:val="ConsPlusNormal"/>
        <w:ind w:firstLine="540"/>
        <w:jc w:val="both"/>
      </w:pPr>
      <w:r>
        <w:t>Золотой двуглавый орел с поднятыми распущенными крыльями, увенчанный двумя малыми коронами и над ними - одной большой короной, соединенными лентой. На груди орла - красный щит, края которого окаймляют серебряную лиру. На нижней части лиры - золотые, перекрещенные диагонально кисть и перо.</w:t>
      </w:r>
    </w:p>
    <w:p w:rsidR="006A60FB" w:rsidRDefault="006A60FB">
      <w:pPr>
        <w:pStyle w:val="ConsPlusNormal"/>
        <w:ind w:firstLine="540"/>
        <w:jc w:val="both"/>
      </w:pPr>
      <w:r>
        <w:t xml:space="preserve">Эмблема может исполняться в одноцветном изображении. Допускается использование в качестве самостоятельной эмблемы изображение щита в виде лиры с </w:t>
      </w:r>
      <w:proofErr w:type="gramStart"/>
      <w:r>
        <w:t>размещенными</w:t>
      </w:r>
      <w:proofErr w:type="gramEnd"/>
      <w:r>
        <w:t xml:space="preserve"> на ней кисти и пера.</w:t>
      </w:r>
    </w:p>
    <w:p w:rsidR="006A60FB" w:rsidRDefault="006A60FB">
      <w:pPr>
        <w:pStyle w:val="ConsPlusNormal"/>
        <w:ind w:firstLine="540"/>
        <w:jc w:val="both"/>
      </w:pPr>
    </w:p>
    <w:p w:rsidR="006A60FB" w:rsidRDefault="00983F9F">
      <w:pPr>
        <w:pStyle w:val="ConsPlusNormal"/>
        <w:jc w:val="center"/>
      </w:pPr>
      <w:r>
        <w:lastRenderedPageBreak/>
        <w:pict>
          <v:shape id="_x0000_i1025" style="width:246pt;height:249pt" coordsize="" o:spt="100" adj="0,,0" path="" filled="f" stroked="f">
            <v:stroke joinstyle="miter"/>
            <v:imagedata r:id="rId6" o:title="base_1_135518_2"/>
            <v:formulas/>
            <v:path o:connecttype="segments"/>
          </v:shape>
        </w:pict>
      </w: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ind w:firstLine="540"/>
        <w:jc w:val="both"/>
      </w:pPr>
    </w:p>
    <w:p w:rsidR="006A60FB" w:rsidRDefault="006A60FB">
      <w:pPr>
        <w:pStyle w:val="ConsPlusNormal"/>
        <w:ind w:firstLine="540"/>
        <w:jc w:val="both"/>
      </w:pPr>
    </w:p>
    <w:sectPr w:rsidR="006A60FB" w:rsidSect="008F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FB"/>
    <w:rsid w:val="001B1553"/>
    <w:rsid w:val="004C56DB"/>
    <w:rsid w:val="006A60FB"/>
    <w:rsid w:val="00983F9F"/>
    <w:rsid w:val="00A4366D"/>
    <w:rsid w:val="00AB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AB182C52349B289AF2B6E4369027B1A3742C8237EC4B49092F5B731ED6D9E9F85DCB9B4F1A3F6C45VC59L" TargetMode="External"/><Relationship Id="rId4" Type="http://schemas.openxmlformats.org/officeDocument/2006/relationships/hyperlink" Target="consultantplus://offline/ref=AB182C52349B289AF2B6E4369027B1A3742C8237EC4B49092F5B731ED6D9E9F85DCB9B4F1A3F6C46VC5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Пешперова</dc:creator>
  <cp:lastModifiedBy>Марина</cp:lastModifiedBy>
  <cp:revision>5</cp:revision>
  <dcterms:created xsi:type="dcterms:W3CDTF">2015-11-19T11:57:00Z</dcterms:created>
  <dcterms:modified xsi:type="dcterms:W3CDTF">2015-12-03T06:38:00Z</dcterms:modified>
</cp:coreProperties>
</file>