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9F" w:rsidRDefault="009C199F">
      <w:pPr>
        <w:pStyle w:val="ConsPlusNonformat"/>
        <w:jc w:val="both"/>
      </w:pPr>
      <w:bookmarkStart w:id="0" w:name="P33"/>
      <w:bookmarkEnd w:id="0"/>
      <w:r>
        <w:t xml:space="preserve">                                                       УТВЕРЖДЕНО</w:t>
      </w:r>
    </w:p>
    <w:p w:rsidR="0076085E" w:rsidRDefault="0076085E">
      <w:pPr>
        <w:pStyle w:val="ConsPlusNonformat"/>
        <w:jc w:val="both"/>
      </w:pPr>
    </w:p>
    <w:p w:rsidR="0076085E" w:rsidRPr="0076085E" w:rsidRDefault="0076085E" w:rsidP="0076085E">
      <w:pPr>
        <w:pStyle w:val="ConsPlusNonformat"/>
        <w:jc w:val="center"/>
        <w:rPr>
          <w:u w:val="single"/>
        </w:rPr>
      </w:pPr>
      <w:r>
        <w:t xml:space="preserve">                                          </w:t>
      </w:r>
      <w:r w:rsidRPr="0076085E">
        <w:rPr>
          <w:u w:val="single"/>
        </w:rPr>
        <w:t>Приказом</w:t>
      </w:r>
    </w:p>
    <w:p w:rsidR="0076085E" w:rsidRPr="0076085E" w:rsidRDefault="0076085E" w:rsidP="0076085E">
      <w:pPr>
        <w:pStyle w:val="ConsPlusNonformat"/>
        <w:jc w:val="center"/>
        <w:rPr>
          <w:u w:val="single"/>
        </w:rPr>
      </w:pPr>
      <w:r>
        <w:t xml:space="preserve">                                           </w:t>
      </w:r>
      <w:r w:rsidRPr="0076085E">
        <w:rPr>
          <w:u w:val="single"/>
        </w:rPr>
        <w:t>Министерства культуры</w:t>
      </w:r>
    </w:p>
    <w:p w:rsidR="009C199F" w:rsidRPr="0076085E" w:rsidRDefault="0076085E" w:rsidP="0076085E">
      <w:pPr>
        <w:pStyle w:val="ConsPlusNonformat"/>
        <w:jc w:val="center"/>
        <w:rPr>
          <w:u w:val="single"/>
        </w:rPr>
      </w:pPr>
      <w:r>
        <w:t xml:space="preserve">                                            </w:t>
      </w:r>
      <w:r w:rsidRPr="0076085E">
        <w:rPr>
          <w:u w:val="single"/>
        </w:rPr>
        <w:t>Республики Алтай</w:t>
      </w:r>
    </w:p>
    <w:p w:rsidR="009C199F" w:rsidRDefault="009C199F">
      <w:pPr>
        <w:pStyle w:val="ConsPlusNonformat"/>
        <w:jc w:val="both"/>
      </w:pPr>
      <w:r>
        <w:t xml:space="preserve">                                                                    </w:t>
      </w:r>
    </w:p>
    <w:p w:rsidR="009C199F" w:rsidRDefault="009C199F">
      <w:pPr>
        <w:pStyle w:val="ConsPlusNonformat"/>
        <w:jc w:val="both"/>
      </w:pPr>
      <w:r>
        <w:t xml:space="preserve">                                              от "</w:t>
      </w:r>
      <w:r w:rsidR="00C71668" w:rsidRPr="00AA4A65">
        <w:rPr>
          <w:u w:val="single"/>
        </w:rPr>
        <w:t>01</w:t>
      </w:r>
      <w:r>
        <w:t xml:space="preserve">" </w:t>
      </w:r>
      <w:r w:rsidR="00C71668" w:rsidRPr="00AA4A65">
        <w:rPr>
          <w:u w:val="single"/>
        </w:rPr>
        <w:t>ноября</w:t>
      </w:r>
      <w:r>
        <w:t xml:space="preserve"> 20</w:t>
      </w:r>
      <w:r w:rsidR="00C71668">
        <w:t>16</w:t>
      </w:r>
      <w:r>
        <w:t xml:space="preserve"> г. N </w:t>
      </w:r>
      <w:bookmarkStart w:id="1" w:name="_GoBack"/>
      <w:r w:rsidR="00C71668" w:rsidRPr="00AA4A65">
        <w:rPr>
          <w:u w:val="single"/>
        </w:rPr>
        <w:t>265-п</w:t>
      </w:r>
      <w:bookmarkEnd w:id="1"/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bookmarkStart w:id="2" w:name="P39"/>
      <w:bookmarkEnd w:id="2"/>
      <w:r>
        <w:t xml:space="preserve">                          ОХРАННОЕ ОБЯЗАТЕЛЬСТВО</w:t>
      </w:r>
    </w:p>
    <w:p w:rsidR="009C199F" w:rsidRDefault="009C199F">
      <w:pPr>
        <w:pStyle w:val="ConsPlusNonformat"/>
        <w:jc w:val="both"/>
      </w:pPr>
      <w:r>
        <w:t xml:space="preserve">                СОБСТВЕННИКА ИЛИ ИНОГО ЗАКОННОГО ВЛАДЕЛЬЦА</w:t>
      </w:r>
    </w:p>
    <w:p w:rsidR="009C199F" w:rsidRDefault="009C199F">
      <w:pPr>
        <w:pStyle w:val="ConsPlusNonformat"/>
        <w:jc w:val="both"/>
      </w:pPr>
      <w:r>
        <w:t xml:space="preserve">            объекта культурного наследия, включенного в </w:t>
      </w:r>
      <w:proofErr w:type="gramStart"/>
      <w:r>
        <w:t>единый</w:t>
      </w:r>
      <w:proofErr w:type="gramEnd"/>
    </w:p>
    <w:p w:rsidR="009C199F" w:rsidRDefault="009C199F">
      <w:pPr>
        <w:pStyle w:val="ConsPlusNonformat"/>
        <w:jc w:val="both"/>
      </w:pPr>
      <w:r>
        <w:t xml:space="preserve">           государственный реестр объектов культурного наследия</w:t>
      </w:r>
    </w:p>
    <w:p w:rsidR="009C199F" w:rsidRDefault="009C199F">
      <w:pPr>
        <w:pStyle w:val="ConsPlusNonformat"/>
        <w:jc w:val="both"/>
      </w:pPr>
      <w:r>
        <w:t xml:space="preserve">       (памятников истории и культуры) народов Российской Федерации</w:t>
      </w:r>
    </w:p>
    <w:p w:rsidR="009C199F" w:rsidRDefault="009C199F">
      <w:pPr>
        <w:pStyle w:val="ConsPlusNonformat"/>
        <w:jc w:val="both"/>
      </w:pPr>
    </w:p>
    <w:p w:rsidR="00F454CC" w:rsidRPr="00F454CC" w:rsidRDefault="00F454CC" w:rsidP="00F454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</w:t>
      </w:r>
      <w:r w:rsidR="009C199F">
        <w:t>"</w:t>
      </w:r>
      <w:r w:rsidRPr="00F454CC">
        <w:rPr>
          <w:rFonts w:ascii="Times New Roman" w:hAnsi="Times New Roman" w:cs="Times New Roman"/>
          <w:sz w:val="24"/>
          <w:szCs w:val="24"/>
          <w:u w:val="single"/>
        </w:rPr>
        <w:t xml:space="preserve">Комплекс памятников: </w:t>
      </w:r>
      <w:proofErr w:type="spellStart"/>
      <w:r w:rsidRPr="00F454CC">
        <w:rPr>
          <w:rFonts w:ascii="Times New Roman" w:hAnsi="Times New Roman" w:cs="Times New Roman"/>
          <w:sz w:val="24"/>
          <w:szCs w:val="24"/>
          <w:u w:val="single"/>
        </w:rPr>
        <w:t>Куюмская</w:t>
      </w:r>
      <w:proofErr w:type="spellEnd"/>
      <w:r w:rsidRPr="00F454CC">
        <w:rPr>
          <w:rFonts w:ascii="Times New Roman" w:hAnsi="Times New Roman" w:cs="Times New Roman"/>
          <w:sz w:val="24"/>
          <w:szCs w:val="24"/>
          <w:u w:val="single"/>
        </w:rPr>
        <w:t xml:space="preserve"> стоянка, эпоха палеолита,</w:t>
      </w:r>
    </w:p>
    <w:p w:rsidR="009C199F" w:rsidRPr="00F454CC" w:rsidRDefault="00F454CC" w:rsidP="00F454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proofErr w:type="spellStart"/>
      <w:r w:rsidRPr="00F454CC">
        <w:rPr>
          <w:rFonts w:ascii="Times New Roman" w:hAnsi="Times New Roman" w:cs="Times New Roman"/>
          <w:sz w:val="24"/>
          <w:szCs w:val="24"/>
          <w:u w:val="single"/>
        </w:rPr>
        <w:t>Куюмский</w:t>
      </w:r>
      <w:proofErr w:type="spellEnd"/>
      <w:r w:rsidRPr="00F454CC">
        <w:rPr>
          <w:rFonts w:ascii="Times New Roman" w:hAnsi="Times New Roman" w:cs="Times New Roman"/>
          <w:sz w:val="24"/>
          <w:szCs w:val="24"/>
          <w:u w:val="single"/>
        </w:rPr>
        <w:t xml:space="preserve"> могильник, </w:t>
      </w:r>
      <w:r w:rsidRPr="00F454CC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F454CC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F454C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F454CC">
        <w:rPr>
          <w:rFonts w:ascii="Times New Roman" w:hAnsi="Times New Roman" w:cs="Times New Roman"/>
          <w:sz w:val="24"/>
          <w:szCs w:val="24"/>
          <w:u w:val="single"/>
        </w:rPr>
        <w:t xml:space="preserve"> тыс. до н.э.</w:t>
      </w:r>
      <w:r w:rsidR="009C199F" w:rsidRPr="00F454CC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9C199F" w:rsidRDefault="009C199F">
      <w:pPr>
        <w:pStyle w:val="ConsPlusNonformat"/>
        <w:jc w:val="both"/>
      </w:pPr>
      <w:r>
        <w:t xml:space="preserve">     </w:t>
      </w:r>
      <w:proofErr w:type="gramStart"/>
      <w:r>
        <w:t>(указать наименование объекта культурного наследия в соответствии</w:t>
      </w:r>
      <w:proofErr w:type="gramEnd"/>
    </w:p>
    <w:p w:rsidR="009C199F" w:rsidRDefault="009C199F">
      <w:pPr>
        <w:pStyle w:val="ConsPlusNonformat"/>
        <w:jc w:val="both"/>
      </w:pPr>
      <w:r>
        <w:t xml:space="preserve">        с правовым актом о его принятии на государственную охрану)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bookmarkStart w:id="3" w:name="P49"/>
      <w:bookmarkEnd w:id="3"/>
      <w:r>
        <w:t xml:space="preserve">            регистрационный номер объекта культурного наследия</w:t>
      </w:r>
    </w:p>
    <w:p w:rsidR="009C199F" w:rsidRDefault="009C199F">
      <w:pPr>
        <w:pStyle w:val="ConsPlusNonformat"/>
        <w:jc w:val="both"/>
      </w:pPr>
      <w:r>
        <w:t xml:space="preserve">      в едином государственном реестре объектов культурного наследия</w:t>
      </w:r>
    </w:p>
    <w:p w:rsidR="009C199F" w:rsidRDefault="009C199F">
      <w:pPr>
        <w:pStyle w:val="ConsPlusNonformat"/>
        <w:jc w:val="both"/>
      </w:pPr>
      <w:r>
        <w:t xml:space="preserve">       (памятников истории и культуры) народов Российской Федерации: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"/>
        <w:gridCol w:w="647"/>
        <w:gridCol w:w="646"/>
        <w:gridCol w:w="647"/>
        <w:gridCol w:w="647"/>
        <w:gridCol w:w="646"/>
        <w:gridCol w:w="647"/>
        <w:gridCol w:w="646"/>
        <w:gridCol w:w="647"/>
        <w:gridCol w:w="647"/>
        <w:gridCol w:w="646"/>
        <w:gridCol w:w="647"/>
        <w:gridCol w:w="646"/>
        <w:gridCol w:w="647"/>
        <w:gridCol w:w="647"/>
      </w:tblGrid>
      <w:tr w:rsidR="009C199F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4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6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4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4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4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1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1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F454CC">
            <w:pPr>
              <w:pStyle w:val="ConsPlusNormal"/>
            </w:pPr>
            <w:r>
              <w:t>6</w:t>
            </w: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4" w:name="P69"/>
      <w:bookmarkEnd w:id="4"/>
      <w:r>
        <w:t xml:space="preserve">       Раздел 1. Данные об объекте культурного наследия, включенном</w:t>
      </w:r>
    </w:p>
    <w:p w:rsidR="009C199F" w:rsidRDefault="009C199F">
      <w:pPr>
        <w:pStyle w:val="ConsPlusNonformat"/>
        <w:jc w:val="both"/>
      </w:pPr>
      <w:r>
        <w:t xml:space="preserve">       в единый государственный реестр объектов культурного наследия</w:t>
      </w:r>
    </w:p>
    <w:p w:rsidR="009C199F" w:rsidRDefault="009C199F">
      <w:pPr>
        <w:pStyle w:val="ConsPlusNonformat"/>
        <w:jc w:val="both"/>
      </w:pPr>
      <w:r>
        <w:t xml:space="preserve">       (памятников истории и культуры) народов Российской Федерации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 </w:t>
      </w:r>
      <w:proofErr w:type="gramStart"/>
      <w:r>
        <w:t xml:space="preserve">(заполняются в случае, предусмотренном </w:t>
      </w:r>
      <w:hyperlink r:id="rId5" w:history="1">
        <w:r>
          <w:rPr>
            <w:color w:val="0000FF"/>
          </w:rPr>
          <w:t>п. 5 ст. 47.6</w:t>
        </w:r>
      </w:hyperlink>
      <w:r>
        <w:t xml:space="preserve"> Федерального</w:t>
      </w:r>
      <w:proofErr w:type="gramEnd"/>
    </w:p>
    <w:p w:rsidR="009C199F" w:rsidRDefault="009C199F">
      <w:pPr>
        <w:pStyle w:val="ConsPlusNonformat"/>
        <w:jc w:val="both"/>
      </w:pPr>
      <w:r>
        <w:t xml:space="preserve">      закона от 25.06.2002 N 73-ФЗ "Об объектах культурного наследия</w:t>
      </w:r>
    </w:p>
    <w:p w:rsidR="009C199F" w:rsidRDefault="009C199F">
      <w:pPr>
        <w:pStyle w:val="ConsPlusNonformat"/>
        <w:jc w:val="both"/>
      </w:pPr>
      <w:r>
        <w:t xml:space="preserve">      (</w:t>
      </w:r>
      <w:proofErr w:type="gramStart"/>
      <w:r>
        <w:t>памятниках</w:t>
      </w:r>
      <w:proofErr w:type="gramEnd"/>
      <w:r>
        <w:t xml:space="preserve"> истории и культуры) народов Российской Федерации")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Отметка о наличии или отсутствии паспорта объекта культурного наследия,</w:t>
      </w:r>
    </w:p>
    <w:p w:rsidR="009C199F" w:rsidRDefault="009C199F">
      <w:pPr>
        <w:pStyle w:val="ConsPlusNonformat"/>
        <w:jc w:val="both"/>
      </w:pPr>
      <w:r>
        <w:t>включенного  в  единый государственный реестр объектов культурного наследия</w:t>
      </w:r>
    </w:p>
    <w:p w:rsidR="009C199F" w:rsidRDefault="009C199F">
      <w:pPr>
        <w:pStyle w:val="ConsPlusNonformat"/>
        <w:jc w:val="both"/>
      </w:pPr>
      <w:r>
        <w:t>(памятников  истории  и культуры) народов Российской Федерации, в отношении</w:t>
      </w:r>
    </w:p>
    <w:p w:rsidR="009C199F" w:rsidRDefault="009C199F">
      <w:pPr>
        <w:pStyle w:val="ConsPlusNonformat"/>
        <w:jc w:val="both"/>
      </w:pPr>
      <w:proofErr w:type="gramStart"/>
      <w:r>
        <w:t>которого  утверждено  охранное  обязательство  (далее  - объект культурного</w:t>
      </w:r>
      <w:proofErr w:type="gramEnd"/>
    </w:p>
    <w:p w:rsidR="009C199F" w:rsidRDefault="009C199F">
      <w:pPr>
        <w:pStyle w:val="ConsPlusNonformat"/>
        <w:jc w:val="both"/>
      </w:pPr>
      <w:r>
        <w:t>наследия):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304"/>
        <w:gridCol w:w="454"/>
        <w:gridCol w:w="1531"/>
        <w:gridCol w:w="510"/>
        <w:gridCol w:w="2891"/>
      </w:tblGrid>
      <w:tr w:rsidR="009C19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C199F" w:rsidRDefault="009C199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9F" w:rsidRPr="0076085E" w:rsidRDefault="0076085E" w:rsidP="0076085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right"/>
            </w:pPr>
            <w:r>
              <w:t>отсутствует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  <w:right w:val="nil"/>
            </w:tcBorders>
          </w:tcPr>
          <w:p w:rsidR="009C199F" w:rsidRDefault="009C199F">
            <w:pPr>
              <w:pStyle w:val="ConsPlusNormal"/>
            </w:pPr>
          </w:p>
        </w:tc>
      </w:tr>
      <w:tr w:rsidR="009C199F">
        <w:tblPrEx>
          <w:tblBorders>
            <w:insideV w:val="nil"/>
          </w:tblBorders>
        </w:tblPrEx>
        <w:tc>
          <w:tcPr>
            <w:tcW w:w="3005" w:type="dxa"/>
            <w:tcBorders>
              <w:top w:val="nil"/>
              <w:bottom w:val="nil"/>
            </w:tcBorders>
          </w:tcPr>
          <w:p w:rsidR="009C199F" w:rsidRDefault="009C199F">
            <w:pPr>
              <w:pStyle w:val="ConsPlusNormal"/>
            </w:pPr>
          </w:p>
        </w:tc>
        <w:tc>
          <w:tcPr>
            <w:tcW w:w="3799" w:type="dxa"/>
            <w:gridSpan w:val="4"/>
            <w:tcBorders>
              <w:top w:val="nil"/>
              <w:bottom w:val="nil"/>
            </w:tcBorders>
          </w:tcPr>
          <w:p w:rsidR="009C199F" w:rsidRDefault="009C199F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C199F" w:rsidRDefault="009C199F">
            <w:pPr>
              <w:pStyle w:val="ConsPlusNormal"/>
            </w:pP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r>
        <w:t xml:space="preserve">    При   наличии   паспорта  объекта  культурного  наследия  он   является</w:t>
      </w:r>
    </w:p>
    <w:p w:rsidR="009C199F" w:rsidRDefault="009C199F">
      <w:pPr>
        <w:pStyle w:val="ConsPlusNonformat"/>
        <w:jc w:val="both"/>
      </w:pPr>
      <w:r>
        <w:t>неотъемлемой частью охранного обязательства.</w:t>
      </w:r>
    </w:p>
    <w:p w:rsidR="009C199F" w:rsidRDefault="009C199F">
      <w:pPr>
        <w:pStyle w:val="ConsPlusNonformat"/>
        <w:jc w:val="both"/>
      </w:pPr>
      <w:r>
        <w:t xml:space="preserve">    При   отсутствии  паспорта  объекта  культурного  наследия  в  </w:t>
      </w:r>
      <w:proofErr w:type="gramStart"/>
      <w:r>
        <w:t>охранное</w:t>
      </w:r>
      <w:proofErr w:type="gramEnd"/>
    </w:p>
    <w:p w:rsidR="009C199F" w:rsidRDefault="009C199F">
      <w:pPr>
        <w:pStyle w:val="ConsPlusNonformat"/>
        <w:jc w:val="both"/>
      </w:pPr>
      <w:r>
        <w:t>обязательство вносятся следующие сведения:</w:t>
      </w:r>
    </w:p>
    <w:p w:rsidR="009C199F" w:rsidRDefault="009C199F">
      <w:pPr>
        <w:pStyle w:val="ConsPlusNonformat"/>
        <w:jc w:val="both"/>
      </w:pPr>
      <w:bookmarkStart w:id="5" w:name="P97"/>
      <w:bookmarkEnd w:id="5"/>
      <w:r>
        <w:t xml:space="preserve">    1. Сведения о наименовании объекта культурного наследия: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6" w:name="P101"/>
      <w:bookmarkEnd w:id="6"/>
      <w:r>
        <w:t xml:space="preserve">    2.   Сведения   о  времени  возникновения  или  дате  создания  объекта</w:t>
      </w:r>
    </w:p>
    <w:p w:rsidR="009C199F" w:rsidRDefault="009C199F">
      <w:pPr>
        <w:pStyle w:val="ConsPlusNonformat"/>
        <w:jc w:val="both"/>
      </w:pPr>
      <w:r>
        <w:t xml:space="preserve">культурного наследия, </w:t>
      </w:r>
      <w:proofErr w:type="gramStart"/>
      <w:r>
        <w:t>датах</w:t>
      </w:r>
      <w:proofErr w:type="gramEnd"/>
      <w:r>
        <w:t xml:space="preserve"> основных изменений (перестроек) данного объекта</w:t>
      </w:r>
    </w:p>
    <w:p w:rsidR="009C199F" w:rsidRDefault="009C199F">
      <w:pPr>
        <w:pStyle w:val="ConsPlusNonformat"/>
        <w:jc w:val="both"/>
      </w:pPr>
      <w:r>
        <w:t xml:space="preserve">и (или) </w:t>
      </w:r>
      <w:proofErr w:type="gramStart"/>
      <w:r>
        <w:t>датах</w:t>
      </w:r>
      <w:proofErr w:type="gramEnd"/>
      <w:r>
        <w:t xml:space="preserve"> связанных с ним исторических событий: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7" w:name="P107"/>
      <w:bookmarkEnd w:id="7"/>
      <w:r>
        <w:lastRenderedPageBreak/>
        <w:t xml:space="preserve">    3.   Сведения   о   категории   историко-культурного  значения  объекта</w:t>
      </w:r>
    </w:p>
    <w:p w:rsidR="009C199F" w:rsidRDefault="009C199F">
      <w:pPr>
        <w:pStyle w:val="ConsPlusNonformat"/>
        <w:jc w:val="both"/>
      </w:pPr>
      <w:r>
        <w:t>культурного наследия: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567"/>
        <w:gridCol w:w="1814"/>
        <w:gridCol w:w="624"/>
        <w:gridCol w:w="1984"/>
        <w:gridCol w:w="850"/>
        <w:gridCol w:w="2041"/>
      </w:tblGrid>
      <w:tr w:rsidR="009C199F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федерального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9F" w:rsidRDefault="009C1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регионального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9F" w:rsidRDefault="009C199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муниципального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9F" w:rsidRDefault="009C199F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vAlign w:val="center"/>
          </w:tcPr>
          <w:p w:rsidR="009C199F" w:rsidRDefault="009C199F">
            <w:pPr>
              <w:pStyle w:val="ConsPlusNormal"/>
            </w:pPr>
            <w:r>
              <w:t>значения</w:t>
            </w:r>
          </w:p>
        </w:tc>
      </w:tr>
      <w:tr w:rsidR="009C199F"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9F" w:rsidRDefault="009C199F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8" w:name="P119"/>
      <w:bookmarkEnd w:id="8"/>
      <w:r>
        <w:t xml:space="preserve">    4. Сведения о виде объекта культурного наследия: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304"/>
        <w:gridCol w:w="454"/>
        <w:gridCol w:w="1531"/>
        <w:gridCol w:w="510"/>
        <w:gridCol w:w="2891"/>
      </w:tblGrid>
      <w:tr w:rsidR="009C199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C199F" w:rsidRDefault="009C199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памятник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9F" w:rsidRDefault="009C19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ансамбль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  <w:right w:val="nil"/>
            </w:tcBorders>
          </w:tcPr>
          <w:p w:rsidR="009C199F" w:rsidRDefault="009C199F">
            <w:pPr>
              <w:pStyle w:val="ConsPlusNormal"/>
            </w:pPr>
          </w:p>
        </w:tc>
      </w:tr>
      <w:tr w:rsidR="009C199F">
        <w:tblPrEx>
          <w:tblBorders>
            <w:insideV w:val="nil"/>
          </w:tblBorders>
        </w:tblPrEx>
        <w:tc>
          <w:tcPr>
            <w:tcW w:w="3005" w:type="dxa"/>
            <w:tcBorders>
              <w:top w:val="nil"/>
              <w:bottom w:val="nil"/>
            </w:tcBorders>
          </w:tcPr>
          <w:p w:rsidR="009C199F" w:rsidRDefault="009C199F">
            <w:pPr>
              <w:pStyle w:val="ConsPlusNormal"/>
            </w:pPr>
          </w:p>
        </w:tc>
        <w:tc>
          <w:tcPr>
            <w:tcW w:w="3799" w:type="dxa"/>
            <w:gridSpan w:val="4"/>
            <w:tcBorders>
              <w:top w:val="nil"/>
              <w:bottom w:val="nil"/>
            </w:tcBorders>
          </w:tcPr>
          <w:p w:rsidR="009C199F" w:rsidRDefault="009C199F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9C199F" w:rsidRDefault="009C199F">
            <w:pPr>
              <w:pStyle w:val="ConsPlusNormal"/>
            </w:pP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r>
        <w:t xml:space="preserve">    5. Номер и дата принятия акта органа государственной власти о включении</w:t>
      </w:r>
    </w:p>
    <w:p w:rsidR="009C199F" w:rsidRDefault="009C199F">
      <w:pPr>
        <w:pStyle w:val="ConsPlusNonformat"/>
        <w:jc w:val="both"/>
      </w:pPr>
      <w:r>
        <w:t>объекта  культурного  наследия  в  единый  государственный  реестр объектов</w:t>
      </w:r>
    </w:p>
    <w:p w:rsidR="009C199F" w:rsidRDefault="009C199F">
      <w:pPr>
        <w:pStyle w:val="ConsPlusNonformat"/>
        <w:jc w:val="both"/>
      </w:pPr>
      <w:r>
        <w:t>культурного  наследия  (памятников  истории  и культуры) народов Российской</w:t>
      </w:r>
    </w:p>
    <w:p w:rsidR="009C199F" w:rsidRDefault="009C199F">
      <w:pPr>
        <w:pStyle w:val="ConsPlusNonformat"/>
        <w:jc w:val="both"/>
      </w:pPr>
      <w:r>
        <w:t>Федерации: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690"/>
      </w:tblGrid>
      <w:tr w:rsidR="009C199F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  <w:tc>
          <w:tcPr>
            <w:tcW w:w="6690" w:type="dxa"/>
            <w:tcBorders>
              <w:top w:val="nil"/>
              <w:bottom w:val="nil"/>
              <w:right w:val="nil"/>
            </w:tcBorders>
          </w:tcPr>
          <w:p w:rsidR="009C199F" w:rsidRDefault="009C199F">
            <w:pPr>
              <w:pStyle w:val="ConsPlusNormal"/>
              <w:jc w:val="center"/>
            </w:pPr>
            <w:r>
              <w:t xml:space="preserve">от 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9" w:name="P139"/>
      <w:bookmarkEnd w:id="9"/>
      <w:r>
        <w:t xml:space="preserve">    6.  </w:t>
      </w:r>
      <w:proofErr w:type="gramStart"/>
      <w:r>
        <w:t>Сведения  о  местонахождении  объекта  культурного  наследия (адрес</w:t>
      </w:r>
      <w:proofErr w:type="gramEnd"/>
    </w:p>
    <w:p w:rsidR="009C199F" w:rsidRDefault="009C199F">
      <w:pPr>
        <w:pStyle w:val="ConsPlusNonformat"/>
        <w:jc w:val="both"/>
      </w:pPr>
      <w:r>
        <w:t>объекта или при его отсутствии описание местоположения объекта):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9C199F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</w:tr>
      <w:tr w:rsidR="009C19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8" w:type="dxa"/>
            <w:tcBorders>
              <w:left w:val="nil"/>
              <w:right w:val="nil"/>
            </w:tcBorders>
          </w:tcPr>
          <w:p w:rsidR="009C199F" w:rsidRDefault="009C199F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  <w:tr w:rsidR="009C199F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</w:tr>
      <w:tr w:rsidR="009C19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9C199F" w:rsidRDefault="009C199F">
            <w:pPr>
              <w:pStyle w:val="ConsPlusNormal"/>
              <w:jc w:val="center"/>
            </w:pPr>
            <w:r>
              <w:t>(населенный пункт)</w:t>
            </w:r>
          </w:p>
        </w:tc>
      </w:tr>
    </w:tbl>
    <w:p w:rsidR="009C199F" w:rsidRDefault="009C199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397"/>
        <w:gridCol w:w="454"/>
        <w:gridCol w:w="1361"/>
        <w:gridCol w:w="680"/>
        <w:gridCol w:w="2778"/>
        <w:gridCol w:w="510"/>
      </w:tblGrid>
      <w:tr w:rsidR="009C199F">
        <w:tc>
          <w:tcPr>
            <w:tcW w:w="907" w:type="dxa"/>
            <w:tcBorders>
              <w:top w:val="nil"/>
              <w:left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9F" w:rsidRDefault="009C199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9F" w:rsidRDefault="009C199F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корп./стр.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99F" w:rsidRDefault="009C199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  <w:vAlign w:val="center"/>
          </w:tcPr>
          <w:p w:rsidR="009C199F" w:rsidRDefault="009C199F">
            <w:pPr>
              <w:pStyle w:val="ConsPlusNormal"/>
              <w:jc w:val="center"/>
            </w:pPr>
            <w:r>
              <w:t>помещение/квартира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10" w:name="P156"/>
      <w:bookmarkEnd w:id="10"/>
      <w:r>
        <w:t>иные сведения: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9C199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11" w:name="P160"/>
      <w:bookmarkEnd w:id="11"/>
      <w:r>
        <w:t xml:space="preserve">    7.  </w:t>
      </w:r>
      <w:proofErr w:type="gramStart"/>
      <w:r>
        <w:t>Сведения  о  границах  территории объекта культурного наследия (для</w:t>
      </w:r>
      <w:proofErr w:type="gramEnd"/>
    </w:p>
    <w:p w:rsidR="009C199F" w:rsidRDefault="009C199F">
      <w:pPr>
        <w:pStyle w:val="ConsPlusNonformat"/>
        <w:jc w:val="both"/>
      </w:pPr>
      <w:r>
        <w:t>объектов археологического наследия прилагается графическое отражение границ</w:t>
      </w:r>
    </w:p>
    <w:p w:rsidR="009C199F" w:rsidRDefault="009C199F">
      <w:pPr>
        <w:pStyle w:val="ConsPlusNonformat"/>
        <w:jc w:val="both"/>
      </w:pPr>
      <w:r>
        <w:t>на плане земельного участка, в границах которого он располагается):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12" w:name="P166"/>
      <w:bookmarkEnd w:id="12"/>
      <w:r>
        <w:t xml:space="preserve">    8. Описание предмета охраны объекта культурного наследия: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F" w:rsidRDefault="009C199F">
            <w:pPr>
              <w:pStyle w:val="ConsPlusNormal"/>
            </w:pP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13" w:name="P170"/>
      <w:bookmarkEnd w:id="13"/>
      <w:r>
        <w:t xml:space="preserve">    9.  </w:t>
      </w:r>
      <w:proofErr w:type="gramStart"/>
      <w:r>
        <w:t>Фотографическое  (иное  графическое) изображение объекта (на момент</w:t>
      </w:r>
      <w:proofErr w:type="gramEnd"/>
    </w:p>
    <w:p w:rsidR="009C199F" w:rsidRDefault="009C199F">
      <w:pPr>
        <w:pStyle w:val="ConsPlusNonformat"/>
        <w:jc w:val="both"/>
      </w:pPr>
      <w:r>
        <w:t>утверждения охранного обязательства):</w:t>
      </w:r>
    </w:p>
    <w:p w:rsidR="009C199F" w:rsidRDefault="0076085E">
      <w:pPr>
        <w:pStyle w:val="ConsPlusNonformat"/>
        <w:jc w:val="both"/>
      </w:pPr>
      <w:r>
        <w:t xml:space="preserve">    Прилагается: </w:t>
      </w:r>
      <w:r w:rsidRPr="0076085E">
        <w:rPr>
          <w:u w:val="single"/>
        </w:rPr>
        <w:t>4 на 2 л.</w:t>
      </w:r>
      <w:r>
        <w:t xml:space="preserve"> </w:t>
      </w:r>
      <w:r w:rsidR="009C199F">
        <w:t>изображений.</w:t>
      </w:r>
    </w:p>
    <w:p w:rsidR="009C199F" w:rsidRDefault="009C199F">
      <w:pPr>
        <w:pStyle w:val="ConsPlusNonformat"/>
        <w:jc w:val="both"/>
      </w:pPr>
      <w:r>
        <w:t xml:space="preserve">                  (указать количество)</w:t>
      </w:r>
    </w:p>
    <w:p w:rsidR="009C199F" w:rsidRDefault="009C199F">
      <w:pPr>
        <w:pStyle w:val="ConsPlusNonformat"/>
        <w:jc w:val="both"/>
      </w:pPr>
      <w:bookmarkStart w:id="14" w:name="P174"/>
      <w:bookmarkEnd w:id="14"/>
      <w:r>
        <w:lastRenderedPageBreak/>
        <w:t xml:space="preserve">    10.  Сведения о наличии зон охраны данного объекта культурного наследия</w:t>
      </w:r>
    </w:p>
    <w:p w:rsidR="009C199F" w:rsidRDefault="009C199F">
      <w:pPr>
        <w:pStyle w:val="ConsPlusNonformat"/>
        <w:jc w:val="both"/>
      </w:pPr>
      <w:r>
        <w:t xml:space="preserve">с  указанием  номера и даты принятия органом государственной власти акта </w:t>
      </w:r>
      <w:proofErr w:type="gramStart"/>
      <w:r>
        <w:t>об</w:t>
      </w:r>
      <w:proofErr w:type="gramEnd"/>
    </w:p>
    <w:p w:rsidR="009C199F" w:rsidRDefault="009C199F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указанных  зон  либо информация о расположении данного объекта</w:t>
      </w:r>
    </w:p>
    <w:p w:rsidR="009C199F" w:rsidRDefault="009C199F">
      <w:pPr>
        <w:pStyle w:val="ConsPlusNonformat"/>
        <w:jc w:val="both"/>
      </w:pPr>
      <w:r>
        <w:t>культурного  наследия/земельного участка, в границах которого располагается</w:t>
      </w:r>
    </w:p>
    <w:p w:rsidR="009C199F" w:rsidRDefault="009C199F">
      <w:pPr>
        <w:pStyle w:val="ConsPlusNonformat"/>
        <w:jc w:val="both"/>
      </w:pPr>
      <w:r>
        <w:t>объект  археологического  наследия,  в  границах зон охраны другого объекта</w:t>
      </w:r>
    </w:p>
    <w:p w:rsidR="009C199F" w:rsidRDefault="009C199F">
      <w:pPr>
        <w:pStyle w:val="ConsPlusNonformat"/>
        <w:jc w:val="both"/>
      </w:pPr>
      <w:r>
        <w:t>культурного наследия: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F" w:rsidRDefault="003013BE">
            <w:pPr>
              <w:pStyle w:val="ConsPlusNormal"/>
            </w:pPr>
            <w:r>
              <w:t>Карта (план) Зона охраны объектов культурного наследия «</w:t>
            </w:r>
            <w:proofErr w:type="spellStart"/>
            <w:r>
              <w:t>Куюмский</w:t>
            </w:r>
            <w:proofErr w:type="spellEnd"/>
            <w:r>
              <w:t xml:space="preserve"> или </w:t>
            </w:r>
            <w:proofErr w:type="spellStart"/>
            <w:r>
              <w:t>Усть-Куюмский</w:t>
            </w:r>
            <w:proofErr w:type="spellEnd"/>
            <w:r>
              <w:t xml:space="preserve"> могильник» от 19 декабря 2012 года, кадастровый инженер Костоусов С.И. (квалификационный аттестат 04-11-40)</w:t>
            </w: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r>
        <w:t xml:space="preserve">    11.  Сведения  о  требованиях  к  осуществлению деятельности в границах</w:t>
      </w:r>
    </w:p>
    <w:p w:rsidR="009C199F" w:rsidRDefault="009C199F">
      <w:pPr>
        <w:pStyle w:val="ConsPlusNonformat"/>
        <w:jc w:val="both"/>
      </w:pPr>
      <w:r>
        <w:t xml:space="preserve">территории    объекта    культурного   наследия,   включенного   в   </w:t>
      </w:r>
      <w:proofErr w:type="gramStart"/>
      <w:r>
        <w:t>единый</w:t>
      </w:r>
      <w:proofErr w:type="gramEnd"/>
    </w:p>
    <w:p w:rsidR="009C199F" w:rsidRDefault="009C199F">
      <w:pPr>
        <w:pStyle w:val="ConsPlusNonformat"/>
        <w:jc w:val="both"/>
      </w:pPr>
      <w:proofErr w:type="gramStart"/>
      <w:r>
        <w:t>государственный  реестр объектов культурного наследия (памятников истории и</w:t>
      </w:r>
      <w:proofErr w:type="gramEnd"/>
    </w:p>
    <w:p w:rsidR="009C199F" w:rsidRDefault="009C199F">
      <w:pPr>
        <w:pStyle w:val="ConsPlusNonformat"/>
        <w:jc w:val="both"/>
      </w:pPr>
      <w:r>
        <w:t>культуры)  народов  Российской  Федерации,  об  особом режиме использования</w:t>
      </w:r>
    </w:p>
    <w:p w:rsidR="009C199F" w:rsidRDefault="009C199F">
      <w:pPr>
        <w:pStyle w:val="ConsPlusNonformat"/>
        <w:jc w:val="both"/>
      </w:pPr>
      <w:r>
        <w:t>земельного    участка,    в    границах   которого   располагается   объект</w:t>
      </w:r>
    </w:p>
    <w:p w:rsidR="009C199F" w:rsidRDefault="009C199F">
      <w:pPr>
        <w:pStyle w:val="ConsPlusNonformat"/>
        <w:jc w:val="both"/>
      </w:pPr>
      <w:r>
        <w:t xml:space="preserve">археологического  наследия,  </w:t>
      </w:r>
      <w:proofErr w:type="gramStart"/>
      <w:r>
        <w:t>установленных</w:t>
      </w:r>
      <w:proofErr w:type="gramEnd"/>
      <w:r>
        <w:t xml:space="preserve">  </w:t>
      </w:r>
      <w:hyperlink r:id="rId6" w:history="1">
        <w:r>
          <w:rPr>
            <w:color w:val="0000FF"/>
          </w:rPr>
          <w:t>статьей 5.1</w:t>
        </w:r>
      </w:hyperlink>
      <w:r>
        <w:t xml:space="preserve"> Федерального закона</w:t>
      </w:r>
    </w:p>
    <w:p w:rsidR="009C199F" w:rsidRDefault="009C199F">
      <w:pPr>
        <w:pStyle w:val="ConsPlusNonformat"/>
        <w:jc w:val="both"/>
      </w:pPr>
      <w:proofErr w:type="gramStart"/>
      <w:r>
        <w:t>от 25.06.2002 N 73-ФЗ "Об объектах культурного наследия (памятниках истории</w:t>
      </w:r>
      <w:proofErr w:type="gramEnd"/>
    </w:p>
    <w:p w:rsidR="009C199F" w:rsidRDefault="009C199F">
      <w:pPr>
        <w:pStyle w:val="ConsPlusNonformat"/>
        <w:jc w:val="both"/>
      </w:pPr>
      <w:r>
        <w:t>и культуры) народов Российской Федерации" (далее - Закон 73-ФЗ):</w:t>
      </w:r>
    </w:p>
    <w:p w:rsidR="009C199F" w:rsidRDefault="009C199F">
      <w:pPr>
        <w:pStyle w:val="ConsPlusNonformat"/>
        <w:jc w:val="both"/>
      </w:pPr>
      <w:r>
        <w:t xml:space="preserve">    1)  на  территории  памятника  или  ансамбля  запрещаются строительство</w:t>
      </w:r>
    </w:p>
    <w:p w:rsidR="009C199F" w:rsidRDefault="009C199F">
      <w:pPr>
        <w:pStyle w:val="ConsPlusNonformat"/>
        <w:jc w:val="both"/>
      </w:pPr>
      <w:r>
        <w:t>объектов  капитального строительства и увеличение  объемно-пространственных</w:t>
      </w:r>
    </w:p>
    <w:p w:rsidR="009C199F" w:rsidRDefault="009C199F">
      <w:pPr>
        <w:pStyle w:val="ConsPlusNonformat"/>
        <w:jc w:val="both"/>
      </w:pPr>
      <w:r>
        <w:t>характеристик  существующих  на  территории памятника или ансамбля объектов</w:t>
      </w:r>
    </w:p>
    <w:p w:rsidR="009C199F" w:rsidRDefault="009C199F">
      <w:pPr>
        <w:pStyle w:val="ConsPlusNonformat"/>
        <w:jc w:val="both"/>
      </w:pPr>
      <w:r>
        <w:t xml:space="preserve">капитального     строительства;    проведение    </w:t>
      </w:r>
      <w:proofErr w:type="gramStart"/>
      <w:r>
        <w:t>земляных</w:t>
      </w:r>
      <w:proofErr w:type="gramEnd"/>
      <w:r>
        <w:t>,    строительных,</w:t>
      </w:r>
    </w:p>
    <w:p w:rsidR="009C199F" w:rsidRDefault="009C199F">
      <w:pPr>
        <w:pStyle w:val="ConsPlusNonformat"/>
        <w:jc w:val="both"/>
      </w:pPr>
      <w:r>
        <w:t>мелиоративных  и  иных  работ,  за  исключением работ по сохранению объекта</w:t>
      </w:r>
    </w:p>
    <w:p w:rsidR="009C199F" w:rsidRDefault="009C199F">
      <w:pPr>
        <w:pStyle w:val="ConsPlusNonformat"/>
        <w:jc w:val="both"/>
      </w:pPr>
      <w:r>
        <w:t>культурного    наследия    или    его   отдельных   элементов,   сохранению</w:t>
      </w:r>
    </w:p>
    <w:p w:rsidR="009C199F" w:rsidRDefault="009C199F">
      <w:pPr>
        <w:pStyle w:val="ConsPlusNonformat"/>
        <w:jc w:val="both"/>
      </w:pPr>
      <w:r>
        <w:t>историко-градостроительной   или   природной   среды   объекта  культурного</w:t>
      </w:r>
    </w:p>
    <w:p w:rsidR="009C199F" w:rsidRDefault="009C199F">
      <w:pPr>
        <w:pStyle w:val="ConsPlusNonformat"/>
        <w:jc w:val="both"/>
      </w:pPr>
      <w:r>
        <w:t>наследия;</w:t>
      </w:r>
    </w:p>
    <w:p w:rsidR="009C199F" w:rsidRDefault="009C199F">
      <w:pPr>
        <w:pStyle w:val="ConsPlusNonformat"/>
        <w:jc w:val="both"/>
      </w:pPr>
      <w:r>
        <w:t xml:space="preserve">    2)  на территории памятника, ансамбля разрешается ведение хозяйственной</w:t>
      </w:r>
    </w:p>
    <w:p w:rsidR="009C199F" w:rsidRDefault="009C199F">
      <w:pPr>
        <w:pStyle w:val="ConsPlusNonformat"/>
        <w:jc w:val="both"/>
      </w:pPr>
      <w:r>
        <w:t>деятельности, не противоречащей требованиям обеспечения сохранности объекта</w:t>
      </w:r>
    </w:p>
    <w:p w:rsidR="009C199F" w:rsidRDefault="009C199F">
      <w:pPr>
        <w:pStyle w:val="ConsPlusNonformat"/>
        <w:jc w:val="both"/>
      </w:pPr>
      <w:r>
        <w:t xml:space="preserve">культурного  наследия  и  </w:t>
      </w:r>
      <w:proofErr w:type="gramStart"/>
      <w:r>
        <w:t>позволяющей</w:t>
      </w:r>
      <w:proofErr w:type="gramEnd"/>
      <w:r>
        <w:t xml:space="preserve">  обеспечить  функционирование объекта</w:t>
      </w:r>
    </w:p>
    <w:p w:rsidR="009C199F" w:rsidRDefault="009C199F">
      <w:pPr>
        <w:pStyle w:val="ConsPlusNonformat"/>
        <w:jc w:val="both"/>
      </w:pPr>
      <w:r>
        <w:t>культурного наследия в современных условиях;</w:t>
      </w:r>
    </w:p>
    <w:p w:rsidR="009C199F" w:rsidRDefault="009C199F">
      <w:pPr>
        <w:pStyle w:val="ConsPlusNonformat"/>
        <w:jc w:val="both"/>
      </w:pPr>
      <w:r>
        <w:t xml:space="preserve">    3)   в   случае   нахождения   памятника  или  ансамбля  на  территории</w:t>
      </w:r>
    </w:p>
    <w:p w:rsidR="009C199F" w:rsidRDefault="009C199F">
      <w:pPr>
        <w:pStyle w:val="ConsPlusNonformat"/>
        <w:jc w:val="both"/>
      </w:pPr>
      <w:r>
        <w:t>достопримечательного   места   подлежат   также   выполнению  требования  и</w:t>
      </w:r>
    </w:p>
    <w:p w:rsidR="009C199F" w:rsidRDefault="009C199F">
      <w:pPr>
        <w:pStyle w:val="ConsPlusNonformat"/>
        <w:jc w:val="both"/>
      </w:pPr>
      <w:r>
        <w:t xml:space="preserve">ограничения,  установленные в соответствии со </w:t>
      </w:r>
      <w:hyperlink r:id="rId7" w:history="1">
        <w:r>
          <w:rPr>
            <w:color w:val="0000FF"/>
          </w:rPr>
          <w:t>статьей 5.1</w:t>
        </w:r>
      </w:hyperlink>
      <w:r>
        <w:t xml:space="preserve"> Закона 73-ФЗ, </w:t>
      </w:r>
      <w:proofErr w:type="gramStart"/>
      <w:r>
        <w:t>для</w:t>
      </w:r>
      <w:proofErr w:type="gramEnd"/>
    </w:p>
    <w:p w:rsidR="009C199F" w:rsidRDefault="009C199F">
      <w:pPr>
        <w:pStyle w:val="ConsPlusNonformat"/>
        <w:jc w:val="both"/>
      </w:pPr>
      <w:r>
        <w:t>осуществления хозяйственной деятельности на территории достопримечательного</w:t>
      </w:r>
    </w:p>
    <w:p w:rsidR="009C199F" w:rsidRDefault="009C199F">
      <w:pPr>
        <w:pStyle w:val="ConsPlusNonformat"/>
        <w:jc w:val="both"/>
      </w:pPr>
      <w:r>
        <w:t>места;</w:t>
      </w:r>
    </w:p>
    <w:p w:rsidR="009C199F" w:rsidRDefault="009C199F">
      <w:pPr>
        <w:pStyle w:val="ConsPlusNonformat"/>
        <w:jc w:val="both"/>
      </w:pPr>
      <w:r>
        <w:t xml:space="preserve">    4)  особый  режим использования земельного участка, в границах которого</w:t>
      </w:r>
    </w:p>
    <w:p w:rsidR="009C199F" w:rsidRDefault="009C199F">
      <w:pPr>
        <w:pStyle w:val="ConsPlusNonformat"/>
        <w:jc w:val="both"/>
      </w:pPr>
      <w:r>
        <w:t>располагается объект археологического наследия, предусматривает возможность</w:t>
      </w:r>
    </w:p>
    <w:p w:rsidR="009C199F" w:rsidRDefault="009C199F">
      <w:pPr>
        <w:pStyle w:val="ConsPlusNonformat"/>
        <w:jc w:val="both"/>
      </w:pPr>
      <w:r>
        <w:t xml:space="preserve">проведения  археологических  полевых работ в порядке, установленном </w:t>
      </w:r>
      <w:hyperlink r:id="rId8" w:history="1">
        <w:r>
          <w:rPr>
            <w:color w:val="0000FF"/>
          </w:rPr>
          <w:t>Законом</w:t>
        </w:r>
      </w:hyperlink>
    </w:p>
    <w:p w:rsidR="009C199F" w:rsidRDefault="009C199F">
      <w:pPr>
        <w:pStyle w:val="ConsPlusNonformat"/>
        <w:jc w:val="both"/>
      </w:pPr>
      <w:r>
        <w:t>73-ФЗ,   земляных,   строительных,   мелиоративных,   хозяйственных  работ,</w:t>
      </w:r>
    </w:p>
    <w:p w:rsidR="009C199F" w:rsidRDefault="009C199F">
      <w:pPr>
        <w:pStyle w:val="ConsPlusNonformat"/>
        <w:jc w:val="both"/>
      </w:pPr>
      <w:r>
        <w:t xml:space="preserve">указанных  в  </w:t>
      </w:r>
      <w:hyperlink r:id="rId9" w:history="1">
        <w:r>
          <w:rPr>
            <w:color w:val="0000FF"/>
          </w:rPr>
          <w:t>статье  30</w:t>
        </w:r>
      </w:hyperlink>
      <w:r>
        <w:t xml:space="preserve">  Закона  73-ФЗ работ по использованию лесов и иных</w:t>
      </w:r>
    </w:p>
    <w:p w:rsidR="009C199F" w:rsidRDefault="009C199F">
      <w:pPr>
        <w:pStyle w:val="ConsPlusNonformat"/>
        <w:jc w:val="both"/>
      </w:pPr>
      <w:r>
        <w:t>работ   при   условии   обеспечения  сохранности  объекта  археологического</w:t>
      </w:r>
    </w:p>
    <w:p w:rsidR="009C199F" w:rsidRDefault="009C199F">
      <w:pPr>
        <w:pStyle w:val="ConsPlusNonformat"/>
        <w:jc w:val="both"/>
      </w:pPr>
      <w:r>
        <w:t>наследия, а также обеспечения доступа граждан к указанному объекту.</w:t>
      </w:r>
    </w:p>
    <w:p w:rsidR="009C199F" w:rsidRDefault="009C199F">
      <w:pPr>
        <w:pStyle w:val="ConsPlusNonformat"/>
        <w:jc w:val="both"/>
      </w:pPr>
      <w:bookmarkStart w:id="15" w:name="P215"/>
      <w:bookmarkEnd w:id="15"/>
      <w:r>
        <w:t xml:space="preserve">    12. Иные сведения, предусмотренные </w:t>
      </w:r>
      <w:hyperlink r:id="rId10" w:history="1">
        <w:r>
          <w:rPr>
            <w:color w:val="0000FF"/>
          </w:rPr>
          <w:t>Законом</w:t>
        </w:r>
      </w:hyperlink>
      <w:r>
        <w:t xml:space="preserve"> 73-ФЗ: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F" w:rsidRDefault="0076085E">
            <w:pPr>
              <w:pStyle w:val="ConsPlusNormal"/>
            </w:pPr>
            <w:r>
              <w:t>нет</w:t>
            </w: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bookmarkStart w:id="16" w:name="P219"/>
      <w:bookmarkEnd w:id="16"/>
      <w:r>
        <w:t xml:space="preserve">      Раздел 2. Требования к сохранению объекта культурного наследия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     (заполняется в соответствии со </w:t>
      </w:r>
      <w:hyperlink r:id="rId11" w:history="1">
        <w:r>
          <w:rPr>
            <w:color w:val="0000FF"/>
          </w:rPr>
          <w:t>статьей 47.2</w:t>
        </w:r>
      </w:hyperlink>
      <w:r>
        <w:t xml:space="preserve"> Закона 73-ФЗ)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13. Требования к сохранению объекта культурного наследия, включенного </w:t>
      </w:r>
      <w:proofErr w:type="gramStart"/>
      <w:r>
        <w:t>в</w:t>
      </w:r>
      <w:proofErr w:type="gramEnd"/>
    </w:p>
    <w:p w:rsidR="009C199F" w:rsidRDefault="009C199F">
      <w:pPr>
        <w:pStyle w:val="ConsPlusNonformat"/>
        <w:jc w:val="both"/>
      </w:pPr>
      <w:proofErr w:type="gramStart"/>
      <w:r>
        <w:t>единый  государственный  реестр  объектов  культурного наследия (памятников</w:t>
      </w:r>
      <w:proofErr w:type="gramEnd"/>
    </w:p>
    <w:p w:rsidR="009C199F" w:rsidRDefault="009C199F">
      <w:pPr>
        <w:pStyle w:val="ConsPlusNonformat"/>
        <w:jc w:val="both"/>
      </w:pPr>
      <w:r>
        <w:t>истории   и   культуры)   народов   Российской  Федерации,  предусматривают</w:t>
      </w:r>
    </w:p>
    <w:p w:rsidR="009C199F" w:rsidRDefault="009C199F">
      <w:pPr>
        <w:pStyle w:val="ConsPlusNonformat"/>
        <w:jc w:val="both"/>
      </w:pPr>
      <w:r>
        <w:t>консервацию,    ремонт,    реставрацию    объекта   культурного   наследия,</w:t>
      </w:r>
    </w:p>
    <w:p w:rsidR="009C199F" w:rsidRDefault="009C199F">
      <w:pPr>
        <w:pStyle w:val="ConsPlusNonformat"/>
        <w:jc w:val="both"/>
      </w:pPr>
      <w:r>
        <w:t>приспособление  объекта культурного наследия для современного использования</w:t>
      </w:r>
    </w:p>
    <w:p w:rsidR="009C199F" w:rsidRDefault="009C199F">
      <w:pPr>
        <w:pStyle w:val="ConsPlusNonformat"/>
        <w:jc w:val="both"/>
      </w:pPr>
      <w:r>
        <w:t>либо сочетание указанных мер.</w:t>
      </w:r>
    </w:p>
    <w:p w:rsidR="009C199F" w:rsidRDefault="009C199F">
      <w:pPr>
        <w:pStyle w:val="ConsPlusNonformat"/>
        <w:jc w:val="both"/>
      </w:pPr>
      <w:r>
        <w:t xml:space="preserve">    Состав   (перечень)   и   сроки  (периодичность)  проведения  работ  </w:t>
      </w:r>
      <w:proofErr w:type="gramStart"/>
      <w:r>
        <w:t>по</w:t>
      </w:r>
      <w:proofErr w:type="gramEnd"/>
    </w:p>
    <w:p w:rsidR="009C199F" w:rsidRDefault="009C199F">
      <w:pPr>
        <w:pStyle w:val="ConsPlusNonformat"/>
        <w:jc w:val="both"/>
      </w:pPr>
      <w:r>
        <w:t>сохранению  объекта  культурного  наследия, в отношении которого утверждено</w:t>
      </w:r>
    </w:p>
    <w:p w:rsidR="009C199F" w:rsidRDefault="009C199F">
      <w:pPr>
        <w:pStyle w:val="ConsPlusNonformat"/>
        <w:jc w:val="both"/>
      </w:pPr>
      <w:r>
        <w:t>охранное   обязательство,   определяются   соответствующим  органом  охраны</w:t>
      </w:r>
    </w:p>
    <w:p w:rsidR="009C199F" w:rsidRDefault="009C199F">
      <w:pPr>
        <w:pStyle w:val="ConsPlusNonformat"/>
        <w:jc w:val="both"/>
      </w:pPr>
      <w:r>
        <w:lastRenderedPageBreak/>
        <w:t>объектов культурного наследия: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left w:val="single" w:sz="4" w:space="0" w:color="auto"/>
              <w:right w:val="single" w:sz="4" w:space="0" w:color="auto"/>
            </w:tcBorders>
          </w:tcPr>
          <w:p w:rsidR="009C199F" w:rsidRDefault="0076085E">
            <w:pPr>
              <w:pStyle w:val="ConsPlusNormal"/>
            </w:pPr>
            <w:r>
              <w:t>Министерство культуры Республики Алтай</w:t>
            </w:r>
          </w:p>
        </w:tc>
      </w:tr>
      <w:tr w:rsidR="009C19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95" w:type="dxa"/>
            <w:tcBorders>
              <w:left w:val="nil"/>
              <w:bottom w:val="nil"/>
              <w:right w:val="nil"/>
            </w:tcBorders>
          </w:tcPr>
          <w:p w:rsidR="009C199F" w:rsidRDefault="009C199F">
            <w:pPr>
              <w:pStyle w:val="ConsPlusNormal"/>
              <w:jc w:val="center"/>
            </w:pPr>
            <w:r>
              <w:t>(указать наименование органа охраны объектов культурного наследия, утвердившего охранное обязательство)</w:t>
            </w: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r>
        <w:t>на  основании акта технического состояния  объекта  культурного  наследия,</w:t>
      </w:r>
    </w:p>
    <w:p w:rsidR="009C199F" w:rsidRDefault="009C199F">
      <w:pPr>
        <w:pStyle w:val="ConsPlusNonformat"/>
        <w:jc w:val="both"/>
      </w:pPr>
      <w:r>
        <w:t xml:space="preserve">составленного в порядке, установленном </w:t>
      </w:r>
      <w:hyperlink r:id="rId12" w:history="1">
        <w:r>
          <w:rPr>
            <w:color w:val="0000FF"/>
          </w:rPr>
          <w:t>пунктом 2 статьи 47.2</w:t>
        </w:r>
      </w:hyperlink>
      <w:r>
        <w:t xml:space="preserve"> Закона 73-ФЗ.</w:t>
      </w:r>
    </w:p>
    <w:p w:rsidR="009C199F" w:rsidRDefault="009C199F">
      <w:pPr>
        <w:pStyle w:val="ConsPlusNonformat"/>
        <w:jc w:val="both"/>
      </w:pPr>
      <w:bookmarkStart w:id="17" w:name="P239"/>
      <w:bookmarkEnd w:id="17"/>
      <w:r>
        <w:t xml:space="preserve">    14.  Лицо  (лица), указанное (указанные) в </w:t>
      </w:r>
      <w:hyperlink r:id="rId13" w:history="1">
        <w:r>
          <w:rPr>
            <w:color w:val="0000FF"/>
          </w:rPr>
          <w:t>пункте 11 статьи 47.6</w:t>
        </w:r>
      </w:hyperlink>
      <w:r>
        <w:t xml:space="preserve"> Закона</w:t>
      </w:r>
    </w:p>
    <w:p w:rsidR="009C199F" w:rsidRDefault="009C199F">
      <w:pPr>
        <w:pStyle w:val="ConsPlusNonformat"/>
        <w:jc w:val="both"/>
      </w:pPr>
      <w:r>
        <w:t>73-ФЗ, обязано (обязаны) обеспечить финансирование и организацию проведения</w:t>
      </w:r>
    </w:p>
    <w:p w:rsidR="009C199F" w:rsidRDefault="009C199F">
      <w:pPr>
        <w:pStyle w:val="ConsPlusNonformat"/>
        <w:jc w:val="both"/>
      </w:pPr>
      <w:r>
        <w:t>научно-исследовательских,  изыскательских,  проектных  работ,  консервации,</w:t>
      </w:r>
    </w:p>
    <w:p w:rsidR="009C199F" w:rsidRDefault="009C199F">
      <w:pPr>
        <w:pStyle w:val="ConsPlusNonformat"/>
        <w:jc w:val="both"/>
      </w:pPr>
      <w:r>
        <w:t>ремонта,  реставрации  и иных работ, направленных на обеспечение физической</w:t>
      </w:r>
    </w:p>
    <w:p w:rsidR="009C199F" w:rsidRDefault="009C199F">
      <w:pPr>
        <w:pStyle w:val="ConsPlusNonformat"/>
        <w:jc w:val="both"/>
      </w:pPr>
      <w:r>
        <w:t>сохранности  объекта  культурного  наследия  и  сохранение  предмета охраны</w:t>
      </w:r>
    </w:p>
    <w:p w:rsidR="009C199F" w:rsidRDefault="009C199F">
      <w:pPr>
        <w:pStyle w:val="ConsPlusNonformat"/>
        <w:jc w:val="both"/>
      </w:pPr>
      <w:r>
        <w:t xml:space="preserve">объекта культурного наследия, в порядке, установленном </w:t>
      </w:r>
      <w:hyperlink r:id="rId14" w:history="1">
        <w:r>
          <w:rPr>
            <w:color w:val="0000FF"/>
          </w:rPr>
          <w:t>Законом</w:t>
        </w:r>
      </w:hyperlink>
      <w:r>
        <w:t xml:space="preserve"> 73-ФЗ.</w:t>
      </w:r>
    </w:p>
    <w:p w:rsidR="009C199F" w:rsidRDefault="009C199F">
      <w:pPr>
        <w:pStyle w:val="ConsPlusNonformat"/>
        <w:jc w:val="both"/>
      </w:pPr>
      <w:r>
        <w:t xml:space="preserve">    В  случае  обнаружения  при  проведении  работ  по  сохранению  объекта</w:t>
      </w:r>
    </w:p>
    <w:p w:rsidR="009C199F" w:rsidRDefault="009C199F">
      <w:pPr>
        <w:pStyle w:val="ConsPlusNonformat"/>
        <w:jc w:val="both"/>
      </w:pPr>
      <w:r>
        <w:t>культурного  наследия  объектов,  обладающих признаками объекта культурного</w:t>
      </w:r>
    </w:p>
    <w:p w:rsidR="009C199F" w:rsidRDefault="009C199F">
      <w:pPr>
        <w:pStyle w:val="ConsPlusNonformat"/>
        <w:jc w:val="both"/>
      </w:pPr>
      <w:r>
        <w:t>наследия,  в  том числе объектов археологического наследия, собственник или</w:t>
      </w:r>
    </w:p>
    <w:p w:rsidR="009C199F" w:rsidRDefault="009C199F">
      <w:pPr>
        <w:pStyle w:val="ConsPlusNonformat"/>
        <w:jc w:val="both"/>
      </w:pPr>
      <w:r>
        <w:t>иной  законный  владелец  обязан  незамедлительно  приостановить  работы  и</w:t>
      </w:r>
    </w:p>
    <w:p w:rsidR="009C199F" w:rsidRDefault="009C199F">
      <w:pPr>
        <w:pStyle w:val="ConsPlusNonformat"/>
        <w:jc w:val="both"/>
      </w:pPr>
      <w:r>
        <w:t xml:space="preserve">направить  в  течение  трех  рабочих дней со дня их обнаружения заявление </w:t>
      </w:r>
      <w:proofErr w:type="gramStart"/>
      <w:r>
        <w:t>в</w:t>
      </w:r>
      <w:proofErr w:type="gramEnd"/>
    </w:p>
    <w:p w:rsidR="009C199F" w:rsidRDefault="009C199F">
      <w:pPr>
        <w:pStyle w:val="ConsPlusNonformat"/>
        <w:jc w:val="both"/>
      </w:pPr>
      <w:r>
        <w:t>письменной форме об указанных объектах в региональный орган охраны объектов</w:t>
      </w:r>
    </w:p>
    <w:p w:rsidR="009C199F" w:rsidRDefault="009C199F">
      <w:pPr>
        <w:pStyle w:val="ConsPlusNonformat"/>
        <w:jc w:val="both"/>
      </w:pPr>
      <w:r>
        <w:t>культурного наследия: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left w:val="single" w:sz="4" w:space="0" w:color="auto"/>
              <w:right w:val="single" w:sz="4" w:space="0" w:color="auto"/>
            </w:tcBorders>
          </w:tcPr>
          <w:p w:rsidR="009C199F" w:rsidRDefault="0076085E">
            <w:pPr>
              <w:pStyle w:val="ConsPlusNormal"/>
            </w:pPr>
            <w:r>
              <w:t>Министерство культуры Республики Алтай</w:t>
            </w:r>
          </w:p>
        </w:tc>
      </w:tr>
      <w:tr w:rsidR="009C19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95" w:type="dxa"/>
            <w:tcBorders>
              <w:left w:val="nil"/>
              <w:bottom w:val="nil"/>
              <w:right w:val="nil"/>
            </w:tcBorders>
          </w:tcPr>
          <w:p w:rsidR="009C199F" w:rsidRDefault="009C199F">
            <w:pPr>
              <w:pStyle w:val="ConsPlusNormal"/>
              <w:jc w:val="center"/>
            </w:pPr>
            <w:proofErr w:type="gramStart"/>
            <w:r>
              <w:t>(указать наименование соответствующего регионального органа охраны объектов культурного наследия.</w:t>
            </w:r>
            <w:proofErr w:type="gramEnd"/>
            <w:r>
              <w:t xml:space="preserve"> </w:t>
            </w:r>
            <w:proofErr w:type="gramStart"/>
            <w:r>
              <w:t>В случае если охранное обязательство утверждено не данным органом охраны, указать его полное наименование и почтовый адрес)</w:t>
            </w:r>
            <w:proofErr w:type="gramEnd"/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r>
        <w:t xml:space="preserve">    Дальнейшее   взаимодействие  с  региональным  органом  охраны  объектов</w:t>
      </w:r>
    </w:p>
    <w:p w:rsidR="009C199F" w:rsidRDefault="009C199F">
      <w:pPr>
        <w:pStyle w:val="ConsPlusNonformat"/>
        <w:jc w:val="both"/>
      </w:pPr>
      <w:r>
        <w:t>культурного   наследия  собственник  или  иной  законный  владелец  объекта</w:t>
      </w:r>
    </w:p>
    <w:p w:rsidR="009C199F" w:rsidRDefault="009C199F">
      <w:pPr>
        <w:pStyle w:val="ConsPlusNonformat"/>
        <w:jc w:val="both"/>
      </w:pPr>
      <w:r>
        <w:t xml:space="preserve">культурного  наследия  </w:t>
      </w:r>
      <w:proofErr w:type="gramStart"/>
      <w:r>
        <w:t>обязан</w:t>
      </w:r>
      <w:proofErr w:type="gramEnd"/>
      <w:r>
        <w:t xml:space="preserve"> осуществлять в порядке, установленном </w:t>
      </w:r>
      <w:hyperlink r:id="rId15" w:history="1">
        <w:r>
          <w:rPr>
            <w:color w:val="0000FF"/>
          </w:rPr>
          <w:t>статьей</w:t>
        </w:r>
      </w:hyperlink>
    </w:p>
    <w:p w:rsidR="009C199F" w:rsidRDefault="009C199F">
      <w:pPr>
        <w:pStyle w:val="ConsPlusNonformat"/>
        <w:jc w:val="both"/>
      </w:pPr>
      <w:r>
        <w:t>36 Закона 73-ФЗ.</w:t>
      </w:r>
    </w:p>
    <w:p w:rsidR="009C199F" w:rsidRDefault="009C199F">
      <w:pPr>
        <w:pStyle w:val="ConsPlusNonformat"/>
        <w:jc w:val="both"/>
      </w:pPr>
      <w:r>
        <w:t xml:space="preserve">    15.   Работы   по   сохранению   объекта  культурного  наследия  должны</w:t>
      </w:r>
    </w:p>
    <w:p w:rsidR="009C199F" w:rsidRDefault="009C199F">
      <w:pPr>
        <w:pStyle w:val="ConsPlusNonformat"/>
        <w:jc w:val="both"/>
      </w:pPr>
      <w:r>
        <w:t>организовываться   собственником   или  иным  законным  владельцем  объекта</w:t>
      </w:r>
    </w:p>
    <w:p w:rsidR="009C199F" w:rsidRDefault="009C199F">
      <w:pPr>
        <w:pStyle w:val="ConsPlusNonformat"/>
        <w:jc w:val="both"/>
      </w:pPr>
      <w:r>
        <w:t xml:space="preserve">культурного  наследия в соответствии с порядком, предусмотренным </w:t>
      </w:r>
      <w:hyperlink r:id="rId16" w:history="1">
        <w:r>
          <w:rPr>
            <w:color w:val="0000FF"/>
          </w:rPr>
          <w:t>статьей 45</w:t>
        </w:r>
      </w:hyperlink>
    </w:p>
    <w:p w:rsidR="009C199F" w:rsidRDefault="009C199F">
      <w:pPr>
        <w:pStyle w:val="ConsPlusNonformat"/>
        <w:jc w:val="both"/>
      </w:pPr>
      <w:r>
        <w:t>Закона 73-ФЗ.</w:t>
      </w:r>
    </w:p>
    <w:p w:rsidR="009C199F" w:rsidRDefault="009C199F">
      <w:pPr>
        <w:pStyle w:val="ConsPlusNonformat"/>
        <w:jc w:val="both"/>
      </w:pPr>
      <w:r>
        <w:t xml:space="preserve">    16. Собственник (иной законный владелец) земельного участка, в границах</w:t>
      </w:r>
    </w:p>
    <w:p w:rsidR="009C199F" w:rsidRDefault="009C199F">
      <w:pPr>
        <w:pStyle w:val="ConsPlusNonformat"/>
        <w:jc w:val="both"/>
      </w:pPr>
      <w:proofErr w:type="gramStart"/>
      <w:r>
        <w:t>которого расположен объект археологического наследия, обязан:</w:t>
      </w:r>
      <w:proofErr w:type="gramEnd"/>
    </w:p>
    <w:p w:rsidR="009C199F" w:rsidRDefault="009C199F">
      <w:pPr>
        <w:pStyle w:val="ConsPlusNonformat"/>
        <w:jc w:val="both"/>
      </w:pPr>
      <w:r>
        <w:t xml:space="preserve">    обеспечивать неизменность внешнего облика;</w:t>
      </w:r>
    </w:p>
    <w:p w:rsidR="009C199F" w:rsidRDefault="009C199F">
      <w:pPr>
        <w:pStyle w:val="ConsPlusNonformat"/>
        <w:jc w:val="both"/>
      </w:pPr>
      <w:r>
        <w:t xml:space="preserve">    сохранять целостность, структуру объекта археологического наследия;</w:t>
      </w:r>
    </w:p>
    <w:p w:rsidR="009C199F" w:rsidRDefault="009C199F">
      <w:pPr>
        <w:pStyle w:val="ConsPlusNonformat"/>
        <w:jc w:val="both"/>
      </w:pPr>
      <w:r>
        <w:t xml:space="preserve">    организовывать  и  финансировать  спасательные  археологические полевые</w:t>
      </w:r>
    </w:p>
    <w:p w:rsidR="009C199F" w:rsidRDefault="009C199F">
      <w:pPr>
        <w:pStyle w:val="ConsPlusNonformat"/>
        <w:jc w:val="both"/>
      </w:pPr>
      <w:r>
        <w:t>работы    на   данном   объекте   археологического   наследия   в   случае,</w:t>
      </w:r>
    </w:p>
    <w:p w:rsidR="009C199F" w:rsidRDefault="009C199F">
      <w:pPr>
        <w:pStyle w:val="ConsPlusNonformat"/>
        <w:jc w:val="both"/>
      </w:pPr>
      <w:proofErr w:type="gramStart"/>
      <w:r>
        <w:t xml:space="preserve">предусмотренном  </w:t>
      </w:r>
      <w:hyperlink r:id="rId17" w:history="1">
        <w:r>
          <w:rPr>
            <w:color w:val="0000FF"/>
          </w:rPr>
          <w:t>статьей 40</w:t>
        </w:r>
      </w:hyperlink>
      <w:r>
        <w:t xml:space="preserve">, и в порядке, установленном </w:t>
      </w:r>
      <w:hyperlink r:id="rId18" w:history="1">
        <w:r>
          <w:rPr>
            <w:color w:val="0000FF"/>
          </w:rPr>
          <w:t>статьей 45.1</w:t>
        </w:r>
      </w:hyperlink>
      <w:r>
        <w:t xml:space="preserve"> Закона</w:t>
      </w:r>
      <w:proofErr w:type="gramEnd"/>
    </w:p>
    <w:p w:rsidR="009C199F" w:rsidRDefault="009C199F">
      <w:pPr>
        <w:pStyle w:val="ConsPlusNonformat"/>
        <w:jc w:val="both"/>
      </w:pPr>
      <w:r>
        <w:t>73-ФЗ.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bookmarkStart w:id="18" w:name="P273"/>
      <w:bookmarkEnd w:id="18"/>
      <w:r>
        <w:t xml:space="preserve">      Раздел 3. Требования к содержанию объекта культурного наследия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     (заполняется в соответствии со </w:t>
      </w:r>
      <w:hyperlink r:id="rId19" w:history="1">
        <w:r>
          <w:rPr>
            <w:color w:val="0000FF"/>
          </w:rPr>
          <w:t>статьей 47.3</w:t>
        </w:r>
      </w:hyperlink>
      <w:r>
        <w:t xml:space="preserve"> Закона 73-ФЗ)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17.  При  содержании  и  использовании  объекта  культурного  наследия,</w:t>
      </w:r>
    </w:p>
    <w:p w:rsidR="009C199F" w:rsidRDefault="009C199F">
      <w:pPr>
        <w:pStyle w:val="ConsPlusNonformat"/>
        <w:jc w:val="both"/>
      </w:pPr>
      <w:r>
        <w:t>включенного  в  единый государственный реестр объектов культурного наследия</w:t>
      </w:r>
    </w:p>
    <w:p w:rsidR="009C199F" w:rsidRDefault="009C199F">
      <w:pPr>
        <w:pStyle w:val="ConsPlusNonformat"/>
        <w:jc w:val="both"/>
      </w:pPr>
      <w:r>
        <w:t>(памятников  истории  и  культуры)  народов  Российской  Федерации, в целях</w:t>
      </w:r>
    </w:p>
    <w:p w:rsidR="009C199F" w:rsidRDefault="009C199F">
      <w:pPr>
        <w:pStyle w:val="ConsPlusNonformat"/>
        <w:jc w:val="both"/>
      </w:pPr>
      <w:r>
        <w:t>поддержания  в  надлежащем  техническом состоянии без ухудшения физического</w:t>
      </w:r>
    </w:p>
    <w:p w:rsidR="009C199F" w:rsidRDefault="009C199F">
      <w:pPr>
        <w:pStyle w:val="ConsPlusNonformat"/>
        <w:jc w:val="both"/>
      </w:pPr>
      <w:r>
        <w:t>состояния  и  (или)  изменения  предмета охраны данного объекта культурного</w:t>
      </w:r>
    </w:p>
    <w:p w:rsidR="009C199F" w:rsidRDefault="009C199F">
      <w:pPr>
        <w:pStyle w:val="ConsPlusNonformat"/>
        <w:jc w:val="both"/>
      </w:pPr>
      <w:r>
        <w:t xml:space="preserve">наследия лица, указанные в </w:t>
      </w:r>
      <w:hyperlink r:id="rId20" w:history="1">
        <w:r>
          <w:rPr>
            <w:color w:val="0000FF"/>
          </w:rPr>
          <w:t>пункте 11 статьи 47.6</w:t>
        </w:r>
      </w:hyperlink>
      <w:r>
        <w:t xml:space="preserve"> Закона 73-ФЗ, обязаны:</w:t>
      </w:r>
    </w:p>
    <w:p w:rsidR="009C199F" w:rsidRDefault="009C199F">
      <w:pPr>
        <w:pStyle w:val="ConsPlusNonformat"/>
        <w:jc w:val="both"/>
      </w:pPr>
      <w:r>
        <w:t xml:space="preserve">    1)  осуществлять  расходы  на содержание объекта культурного наследия и</w:t>
      </w:r>
    </w:p>
    <w:p w:rsidR="009C199F" w:rsidRDefault="009C199F">
      <w:pPr>
        <w:pStyle w:val="ConsPlusNonformat"/>
        <w:jc w:val="both"/>
      </w:pPr>
      <w:r>
        <w:t xml:space="preserve">поддержание  его  в  </w:t>
      </w:r>
      <w:proofErr w:type="gramStart"/>
      <w:r>
        <w:t>надлежащем</w:t>
      </w:r>
      <w:proofErr w:type="gramEnd"/>
      <w:r>
        <w:t xml:space="preserve">  техническом,  санитарном и противопожарном</w:t>
      </w:r>
    </w:p>
    <w:p w:rsidR="009C199F" w:rsidRDefault="009C199F">
      <w:pPr>
        <w:pStyle w:val="ConsPlusNonformat"/>
        <w:jc w:val="both"/>
      </w:pPr>
      <w:proofErr w:type="gramStart"/>
      <w:r>
        <w:t>состоянии</w:t>
      </w:r>
      <w:proofErr w:type="gramEnd"/>
      <w:r>
        <w:t>;</w:t>
      </w:r>
    </w:p>
    <w:p w:rsidR="009C199F" w:rsidRDefault="009C199F">
      <w:pPr>
        <w:pStyle w:val="ConsPlusNonformat"/>
        <w:jc w:val="both"/>
      </w:pPr>
      <w:r>
        <w:t xml:space="preserve">    2)  не  проводить работы, изменяющие предмет охраны объекта культурного</w:t>
      </w:r>
    </w:p>
    <w:p w:rsidR="009C199F" w:rsidRDefault="009C199F">
      <w:pPr>
        <w:pStyle w:val="ConsPlusNonformat"/>
        <w:jc w:val="both"/>
      </w:pPr>
      <w:r>
        <w:lastRenderedPageBreak/>
        <w:t>наследия  либо  ухудшающие  условия,  необходимые  для  сохранности объекта</w:t>
      </w:r>
    </w:p>
    <w:p w:rsidR="009C199F" w:rsidRDefault="009C199F">
      <w:pPr>
        <w:pStyle w:val="ConsPlusNonformat"/>
        <w:jc w:val="both"/>
      </w:pPr>
      <w:r>
        <w:t>культурного наследия;</w:t>
      </w:r>
    </w:p>
    <w:p w:rsidR="009C199F" w:rsidRDefault="009C199F">
      <w:pPr>
        <w:pStyle w:val="ConsPlusNonformat"/>
        <w:jc w:val="both"/>
      </w:pPr>
      <w:r>
        <w:t xml:space="preserve">    3)  не  проводить  работы,  изменяющие  облик,  объемно-планировочные и</w:t>
      </w:r>
    </w:p>
    <w:p w:rsidR="009C199F" w:rsidRDefault="009C199F">
      <w:pPr>
        <w:pStyle w:val="ConsPlusNonformat"/>
        <w:jc w:val="both"/>
      </w:pPr>
      <w:r>
        <w:t xml:space="preserve">конструктивные решения и структуры, интерьер объекта культурного наследия </w:t>
      </w:r>
      <w:proofErr w:type="gramStart"/>
      <w:r>
        <w:t>в</w:t>
      </w:r>
      <w:proofErr w:type="gramEnd"/>
    </w:p>
    <w:p w:rsidR="009C199F" w:rsidRDefault="009C199F">
      <w:pPr>
        <w:pStyle w:val="ConsPlusNonformat"/>
        <w:jc w:val="both"/>
      </w:pPr>
      <w:proofErr w:type="gramStart"/>
      <w:r>
        <w:t>случае</w:t>
      </w:r>
      <w:proofErr w:type="gramEnd"/>
      <w:r>
        <w:t>, если предмет охраны объекта культурного наследия не определен;</w:t>
      </w:r>
    </w:p>
    <w:p w:rsidR="009C199F" w:rsidRDefault="009C199F">
      <w:pPr>
        <w:pStyle w:val="ConsPlusNonformat"/>
        <w:jc w:val="both"/>
      </w:pPr>
      <w:r>
        <w:t xml:space="preserve">    4)  соблюдать  установленные  </w:t>
      </w:r>
      <w:hyperlink r:id="rId21" w:history="1">
        <w:r>
          <w:rPr>
            <w:color w:val="0000FF"/>
          </w:rPr>
          <w:t>статьей  5.1</w:t>
        </w:r>
      </w:hyperlink>
      <w:r>
        <w:t xml:space="preserve">  Закона  73-ФЗ  требования </w:t>
      </w:r>
      <w:proofErr w:type="gramStart"/>
      <w:r>
        <w:t>к</w:t>
      </w:r>
      <w:proofErr w:type="gramEnd"/>
    </w:p>
    <w:p w:rsidR="009C199F" w:rsidRDefault="009C199F">
      <w:pPr>
        <w:pStyle w:val="ConsPlusNonformat"/>
        <w:jc w:val="both"/>
      </w:pPr>
      <w:r>
        <w:t>осуществлению   деятельности  в  границах  территории  объекта  культурного</w:t>
      </w:r>
    </w:p>
    <w:p w:rsidR="009C199F" w:rsidRDefault="009C199F">
      <w:pPr>
        <w:pStyle w:val="ConsPlusNonformat"/>
        <w:jc w:val="both"/>
      </w:pPr>
      <w:r>
        <w:t>наследия,  особый  режим  использования земельного участка, водного объекта</w:t>
      </w:r>
    </w:p>
    <w:p w:rsidR="009C199F" w:rsidRDefault="009C199F">
      <w:pPr>
        <w:pStyle w:val="ConsPlusNonformat"/>
        <w:jc w:val="both"/>
      </w:pPr>
      <w:r>
        <w:t>или  его  части,  в  границах которых располагается объект археологического</w:t>
      </w:r>
    </w:p>
    <w:p w:rsidR="009C199F" w:rsidRDefault="009C199F">
      <w:pPr>
        <w:pStyle w:val="ConsPlusNonformat"/>
        <w:jc w:val="both"/>
      </w:pPr>
      <w:r>
        <w:t>наследия;</w:t>
      </w:r>
    </w:p>
    <w:p w:rsidR="009C199F" w:rsidRDefault="009C199F">
      <w:pPr>
        <w:pStyle w:val="ConsPlusNonformat"/>
        <w:jc w:val="both"/>
      </w:pPr>
      <w:r>
        <w:t xml:space="preserve">    5)   не   использовать  объект  культурного  наследия  (за  исключением</w:t>
      </w:r>
    </w:p>
    <w:p w:rsidR="009C199F" w:rsidRDefault="009C199F">
      <w:pPr>
        <w:pStyle w:val="ConsPlusNonformat"/>
        <w:jc w:val="both"/>
      </w:pPr>
      <w:r>
        <w:t>оборудованных  с  учетом  требований  противопожарной безопасности объектов</w:t>
      </w:r>
    </w:p>
    <w:p w:rsidR="009C199F" w:rsidRDefault="009C199F">
      <w:pPr>
        <w:pStyle w:val="ConsPlusNonformat"/>
        <w:jc w:val="both"/>
      </w:pPr>
      <w:r>
        <w:t xml:space="preserve">культурного    наследия,   </w:t>
      </w:r>
      <w:proofErr w:type="gramStart"/>
      <w:r>
        <w:t>предназначенных</w:t>
      </w:r>
      <w:proofErr w:type="gramEnd"/>
      <w:r>
        <w:t xml:space="preserve">   либо   предназначавшихся   для</w:t>
      </w:r>
    </w:p>
    <w:p w:rsidR="009C199F" w:rsidRDefault="009C199F">
      <w:pPr>
        <w:pStyle w:val="ConsPlusNonformat"/>
        <w:jc w:val="both"/>
      </w:pPr>
      <w:r>
        <w:t xml:space="preserve">осуществления  и  (или)  обеспечения  указанных  ниже  видов  </w:t>
      </w:r>
      <w:proofErr w:type="gramStart"/>
      <w:r>
        <w:t>хозяйственной</w:t>
      </w:r>
      <w:proofErr w:type="gramEnd"/>
    </w:p>
    <w:p w:rsidR="009C199F" w:rsidRDefault="009C199F">
      <w:pPr>
        <w:pStyle w:val="ConsPlusNonformat"/>
        <w:jc w:val="both"/>
      </w:pPr>
      <w:r>
        <w:t>деятельности,  и  помещений для хранения предметов религиозного назначения,</w:t>
      </w:r>
    </w:p>
    <w:p w:rsidR="009C199F" w:rsidRDefault="009C199F">
      <w:pPr>
        <w:pStyle w:val="ConsPlusNonformat"/>
        <w:jc w:val="both"/>
      </w:pPr>
      <w:r>
        <w:t>включая свечи и лампадное масло):</w:t>
      </w:r>
    </w:p>
    <w:p w:rsidR="009C199F" w:rsidRDefault="009C199F">
      <w:pPr>
        <w:pStyle w:val="ConsPlusNonformat"/>
        <w:jc w:val="both"/>
      </w:pPr>
      <w:r>
        <w:t xml:space="preserve">    под  склады и объекты производства взрывчатых и огнеопасных материалов,</w:t>
      </w:r>
    </w:p>
    <w:p w:rsidR="009C199F" w:rsidRDefault="009C199F">
      <w:pPr>
        <w:pStyle w:val="ConsPlusNonformat"/>
        <w:jc w:val="both"/>
      </w:pPr>
      <w:r>
        <w:t>предметов  и  веществ,  загрязняющих интерьер объекта культурного наследия,</w:t>
      </w:r>
    </w:p>
    <w:p w:rsidR="009C199F" w:rsidRDefault="009C199F">
      <w:pPr>
        <w:pStyle w:val="ConsPlusNonformat"/>
        <w:jc w:val="both"/>
      </w:pPr>
      <w:r>
        <w:t xml:space="preserve">его   фасад,   территорию   и   водные  объекты  и  (или)  </w:t>
      </w:r>
      <w:proofErr w:type="gramStart"/>
      <w:r>
        <w:t>имеющих</w:t>
      </w:r>
      <w:proofErr w:type="gramEnd"/>
      <w:r>
        <w:t xml:space="preserve">  вредные</w:t>
      </w:r>
    </w:p>
    <w:p w:rsidR="009C199F" w:rsidRDefault="009C199F">
      <w:pPr>
        <w:pStyle w:val="ConsPlusNonformat"/>
        <w:jc w:val="both"/>
      </w:pPr>
      <w:r>
        <w:t>парогазообразные и иные выделения;</w:t>
      </w:r>
    </w:p>
    <w:p w:rsidR="009C199F" w:rsidRDefault="009C199F">
      <w:pPr>
        <w:pStyle w:val="ConsPlusNonformat"/>
        <w:jc w:val="both"/>
      </w:pPr>
      <w:r>
        <w:t xml:space="preserve">    под    объекты    производства,   имеющие   оборудование,   оказывающее</w:t>
      </w:r>
    </w:p>
    <w:p w:rsidR="009C199F" w:rsidRDefault="009C199F">
      <w:pPr>
        <w:pStyle w:val="ConsPlusNonformat"/>
        <w:jc w:val="both"/>
      </w:pPr>
      <w:r>
        <w:t>динамическое  и вибрационное воздействие на конструкции объекта культурного</w:t>
      </w:r>
    </w:p>
    <w:p w:rsidR="009C199F" w:rsidRDefault="009C199F">
      <w:pPr>
        <w:pStyle w:val="ConsPlusNonformat"/>
        <w:jc w:val="both"/>
      </w:pPr>
      <w:r>
        <w:t>наследия, независимо от мощности данного оборудования;</w:t>
      </w:r>
    </w:p>
    <w:p w:rsidR="009C199F" w:rsidRDefault="009C199F">
      <w:pPr>
        <w:pStyle w:val="ConsPlusNonformat"/>
        <w:jc w:val="both"/>
      </w:pPr>
      <w:r>
        <w:t xml:space="preserve">    под объекты производства и лаборатории, связанные с </w:t>
      </w:r>
      <w:proofErr w:type="gramStart"/>
      <w:r>
        <w:t>неблагоприятным</w:t>
      </w:r>
      <w:proofErr w:type="gramEnd"/>
      <w:r>
        <w:t xml:space="preserve"> для</w:t>
      </w:r>
    </w:p>
    <w:p w:rsidR="009C199F" w:rsidRDefault="009C199F">
      <w:pPr>
        <w:pStyle w:val="ConsPlusNonformat"/>
        <w:jc w:val="both"/>
      </w:pPr>
      <w:r>
        <w:t>объекта   культурного   наследия    температурно-влажностным    режимом   и</w:t>
      </w:r>
    </w:p>
    <w:p w:rsidR="009C199F" w:rsidRDefault="009C199F">
      <w:pPr>
        <w:pStyle w:val="ConsPlusNonformat"/>
        <w:jc w:val="both"/>
      </w:pPr>
      <w:r>
        <w:t>применением химически активных веществ;</w:t>
      </w:r>
    </w:p>
    <w:p w:rsidR="009C199F" w:rsidRDefault="009C199F">
      <w:pPr>
        <w:pStyle w:val="ConsPlusNonformat"/>
        <w:jc w:val="both"/>
      </w:pPr>
      <w:bookmarkStart w:id="19" w:name="P313"/>
      <w:bookmarkEnd w:id="19"/>
      <w:r>
        <w:t xml:space="preserve">    6) незамедлительно извещать: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left w:val="single" w:sz="4" w:space="0" w:color="auto"/>
              <w:right w:val="single" w:sz="4" w:space="0" w:color="auto"/>
            </w:tcBorders>
          </w:tcPr>
          <w:p w:rsidR="009C199F" w:rsidRDefault="0076085E">
            <w:pPr>
              <w:pStyle w:val="ConsPlusNormal"/>
            </w:pPr>
            <w:r>
              <w:t>Министерство культуры Республики Алтай</w:t>
            </w:r>
          </w:p>
        </w:tc>
      </w:tr>
      <w:tr w:rsidR="009C19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95" w:type="dxa"/>
            <w:tcBorders>
              <w:left w:val="nil"/>
              <w:bottom w:val="nil"/>
              <w:right w:val="nil"/>
            </w:tcBorders>
          </w:tcPr>
          <w:p w:rsidR="009C199F" w:rsidRDefault="009C199F">
            <w:pPr>
              <w:pStyle w:val="ConsPlusNormal"/>
              <w:jc w:val="center"/>
            </w:pPr>
            <w:r>
              <w:t>(указать наименование органа охраны объектов культурного наследия, утвердившего охранное обязательство)</w:t>
            </w:r>
          </w:p>
        </w:tc>
      </w:tr>
    </w:tbl>
    <w:p w:rsidR="009C199F" w:rsidRDefault="009C199F">
      <w:pPr>
        <w:pStyle w:val="ConsPlusNonformat"/>
        <w:jc w:val="both"/>
      </w:pPr>
      <w:r>
        <w:t>обо  всех известных ему повреждениях, авариях или об иных  обстоятельствах,</w:t>
      </w:r>
    </w:p>
    <w:p w:rsidR="009C199F" w:rsidRDefault="009C199F">
      <w:pPr>
        <w:pStyle w:val="ConsPlusNonformat"/>
        <w:jc w:val="both"/>
      </w:pPr>
      <w:r>
        <w:t xml:space="preserve">причинивших   </w:t>
      </w:r>
      <w:proofErr w:type="gramStart"/>
      <w:r>
        <w:t>вред</w:t>
      </w:r>
      <w:proofErr w:type="gramEnd"/>
      <w:r>
        <w:t xml:space="preserve">    объекту    культурного   наследия,   включая   объект</w:t>
      </w:r>
    </w:p>
    <w:p w:rsidR="009C199F" w:rsidRDefault="009C199F">
      <w:pPr>
        <w:pStyle w:val="ConsPlusNonformat"/>
        <w:jc w:val="both"/>
      </w:pPr>
      <w:r>
        <w:t>археологического   наследия,  земельному  участку  в  границах   территории</w:t>
      </w:r>
    </w:p>
    <w:p w:rsidR="009C199F" w:rsidRDefault="009C199F">
      <w:pPr>
        <w:pStyle w:val="ConsPlusNonformat"/>
        <w:jc w:val="both"/>
      </w:pPr>
      <w:r>
        <w:t xml:space="preserve">объекта   культурного   наследия   или    </w:t>
      </w:r>
      <w:proofErr w:type="gramStart"/>
      <w:r>
        <w:t>угрожающих</w:t>
      </w:r>
      <w:proofErr w:type="gramEnd"/>
      <w:r>
        <w:t xml:space="preserve">   причинением   такого</w:t>
      </w:r>
    </w:p>
    <w:p w:rsidR="009C199F" w:rsidRDefault="009C199F">
      <w:pPr>
        <w:pStyle w:val="ConsPlusNonformat"/>
        <w:jc w:val="both"/>
      </w:pPr>
      <w:r>
        <w:t>вреда,  и  безотлагательно  принимать  меры  по  предотвращению дальнейшего</w:t>
      </w:r>
    </w:p>
    <w:p w:rsidR="009C199F" w:rsidRDefault="009C199F">
      <w:pPr>
        <w:pStyle w:val="ConsPlusNonformat"/>
        <w:jc w:val="both"/>
      </w:pPr>
      <w:r>
        <w:t>разрушения,  в  том  числе  проводить  противоаварийные  работы  в порядке,</w:t>
      </w:r>
    </w:p>
    <w:p w:rsidR="009C199F" w:rsidRDefault="009C199F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для  проведения  работ  по  сохранению  объекта  культурного</w:t>
      </w:r>
    </w:p>
    <w:p w:rsidR="009C199F" w:rsidRDefault="009C199F">
      <w:pPr>
        <w:pStyle w:val="ConsPlusNonformat"/>
        <w:jc w:val="both"/>
      </w:pPr>
      <w:r>
        <w:t>наследия;</w:t>
      </w:r>
    </w:p>
    <w:p w:rsidR="009C199F" w:rsidRDefault="009C199F">
      <w:pPr>
        <w:pStyle w:val="ConsPlusNonformat"/>
        <w:jc w:val="both"/>
      </w:pPr>
      <w:r>
        <w:t xml:space="preserve">    7)  не  допускать  ухудшения  состояния  территории объекта культурного</w:t>
      </w:r>
    </w:p>
    <w:p w:rsidR="009C199F" w:rsidRDefault="009C199F">
      <w:pPr>
        <w:pStyle w:val="ConsPlusNonformat"/>
        <w:jc w:val="both"/>
      </w:pPr>
      <w:r>
        <w:t>наследия,  включенного в единый государственный реестр объектов культурного</w:t>
      </w:r>
    </w:p>
    <w:p w:rsidR="009C199F" w:rsidRDefault="009C199F">
      <w:pPr>
        <w:pStyle w:val="ConsPlusNonformat"/>
        <w:jc w:val="both"/>
      </w:pPr>
      <w:r>
        <w:t>наследия  (памятников  истории  и  культуры)  народов Российской Федерации,</w:t>
      </w:r>
    </w:p>
    <w:p w:rsidR="009C199F" w:rsidRDefault="009C199F">
      <w:pPr>
        <w:pStyle w:val="ConsPlusNonformat"/>
        <w:jc w:val="both"/>
      </w:pPr>
      <w:r>
        <w:t xml:space="preserve">поддерживать  территорию  объекта  культурного  наследия  в </w:t>
      </w:r>
      <w:proofErr w:type="gramStart"/>
      <w:r>
        <w:t>благоустроенном</w:t>
      </w:r>
      <w:proofErr w:type="gramEnd"/>
    </w:p>
    <w:p w:rsidR="009C199F" w:rsidRDefault="009C199F">
      <w:pPr>
        <w:pStyle w:val="ConsPlusNonformat"/>
        <w:jc w:val="both"/>
      </w:pPr>
      <w:proofErr w:type="gramStart"/>
      <w:r>
        <w:t>состоянии</w:t>
      </w:r>
      <w:proofErr w:type="gramEnd"/>
      <w:r>
        <w:t>.</w:t>
      </w:r>
    </w:p>
    <w:p w:rsidR="009C199F" w:rsidRDefault="009C199F">
      <w:pPr>
        <w:pStyle w:val="ConsPlusNonformat"/>
        <w:jc w:val="both"/>
      </w:pPr>
      <w:r>
        <w:t xml:space="preserve">    18.  Собственник  жилого  помещения,  являющегося  объектом культурного</w:t>
      </w:r>
    </w:p>
    <w:p w:rsidR="009C199F" w:rsidRDefault="009C199F">
      <w:pPr>
        <w:pStyle w:val="ConsPlusNonformat"/>
        <w:jc w:val="both"/>
      </w:pPr>
      <w:r>
        <w:t xml:space="preserve">наследия   или  частью  такого  объекта,  </w:t>
      </w:r>
      <w:proofErr w:type="gramStart"/>
      <w:r>
        <w:t>обязан</w:t>
      </w:r>
      <w:proofErr w:type="gramEnd"/>
      <w:r>
        <w:t xml:space="preserve">  выполнять  требования   к</w:t>
      </w:r>
    </w:p>
    <w:p w:rsidR="009C199F" w:rsidRDefault="009C199F">
      <w:pPr>
        <w:pStyle w:val="ConsPlusNonformat"/>
        <w:jc w:val="both"/>
      </w:pPr>
      <w:r>
        <w:t>сохранению   объекта   культурного   наследия  в  части,  предусматривающей</w:t>
      </w:r>
    </w:p>
    <w:p w:rsidR="009C199F" w:rsidRDefault="009C199F">
      <w:pPr>
        <w:pStyle w:val="ConsPlusNonformat"/>
        <w:jc w:val="both"/>
      </w:pPr>
      <w:r>
        <w:t>обеспечение  поддержания  объекта  культурного  наследия  или части объекта</w:t>
      </w:r>
    </w:p>
    <w:p w:rsidR="009C199F" w:rsidRDefault="009C199F">
      <w:pPr>
        <w:pStyle w:val="ConsPlusNonformat"/>
        <w:jc w:val="both"/>
      </w:pPr>
      <w:r>
        <w:t>культурного  наследия  в  надлежащем  техническом  состоянии  без ухудшения</w:t>
      </w:r>
    </w:p>
    <w:p w:rsidR="009C199F" w:rsidRDefault="009C199F">
      <w:pPr>
        <w:pStyle w:val="ConsPlusNonformat"/>
        <w:jc w:val="both"/>
      </w:pPr>
      <w:r>
        <w:t>физического  состояния  и  изменения  предмета  охраны  объекта культурного</w:t>
      </w:r>
    </w:p>
    <w:p w:rsidR="009C199F" w:rsidRDefault="009C199F">
      <w:pPr>
        <w:pStyle w:val="ConsPlusNonformat"/>
        <w:jc w:val="both"/>
      </w:pPr>
      <w:r>
        <w:t>наследия.</w:t>
      </w:r>
    </w:p>
    <w:p w:rsidR="009C199F" w:rsidRDefault="009C199F">
      <w:pPr>
        <w:pStyle w:val="ConsPlusNonformat"/>
        <w:jc w:val="both"/>
      </w:pPr>
      <w:r>
        <w:t xml:space="preserve">    19.  В  случае  обнаружения при проведении работ на земельном участке </w:t>
      </w:r>
      <w:proofErr w:type="gramStart"/>
      <w:r>
        <w:t>в</w:t>
      </w:r>
      <w:proofErr w:type="gramEnd"/>
    </w:p>
    <w:p w:rsidR="009C199F" w:rsidRDefault="009C199F">
      <w:pPr>
        <w:pStyle w:val="ConsPlusNonformat"/>
        <w:jc w:val="both"/>
      </w:pPr>
      <w:r>
        <w:t xml:space="preserve">границах   территории   объекта  культурного  наследия  объектов,  либо  </w:t>
      </w:r>
      <w:proofErr w:type="gramStart"/>
      <w:r>
        <w:t>на</w:t>
      </w:r>
      <w:proofErr w:type="gramEnd"/>
    </w:p>
    <w:p w:rsidR="009C199F" w:rsidRDefault="009C199F">
      <w:pPr>
        <w:pStyle w:val="ConsPlusNonformat"/>
        <w:jc w:val="both"/>
      </w:pPr>
      <w:r>
        <w:t xml:space="preserve">земельном    </w:t>
      </w:r>
      <w:proofErr w:type="gramStart"/>
      <w:r>
        <w:t>участке</w:t>
      </w:r>
      <w:proofErr w:type="gramEnd"/>
      <w:r>
        <w:t>,    в    границах    которого   располагается   объект</w:t>
      </w:r>
    </w:p>
    <w:p w:rsidR="009C199F" w:rsidRDefault="009C199F">
      <w:pPr>
        <w:pStyle w:val="ConsPlusNonformat"/>
        <w:jc w:val="both"/>
      </w:pPr>
      <w:r>
        <w:t>археологического   наследия,   объектов,   обладающих   признаками  объекта</w:t>
      </w:r>
    </w:p>
    <w:p w:rsidR="009C199F" w:rsidRDefault="009C199F">
      <w:pPr>
        <w:pStyle w:val="ConsPlusNonformat"/>
        <w:jc w:val="both"/>
      </w:pPr>
      <w:r>
        <w:t xml:space="preserve">культурного наследия, лица, указанные в </w:t>
      </w:r>
      <w:hyperlink r:id="rId22" w:history="1">
        <w:r>
          <w:rPr>
            <w:color w:val="0000FF"/>
          </w:rPr>
          <w:t>пункте 11 статьи 47.6</w:t>
        </w:r>
      </w:hyperlink>
      <w:r>
        <w:t xml:space="preserve"> Закона 73-ФЗ,</w:t>
      </w:r>
    </w:p>
    <w:p w:rsidR="009C199F" w:rsidRDefault="009C199F">
      <w:pPr>
        <w:pStyle w:val="ConsPlusNonformat"/>
        <w:jc w:val="both"/>
      </w:pPr>
      <w:r>
        <w:t xml:space="preserve">осуществляют  действия,  предусмотренные  </w:t>
      </w:r>
      <w:hyperlink r:id="rId23" w:history="1">
        <w:r>
          <w:rPr>
            <w:color w:val="0000FF"/>
          </w:rPr>
          <w:t>подпунктом 2 пункта 3 статьи 47.2</w:t>
        </w:r>
      </w:hyperlink>
    </w:p>
    <w:p w:rsidR="009C199F" w:rsidRDefault="009C199F">
      <w:pPr>
        <w:pStyle w:val="ConsPlusNonformat"/>
        <w:jc w:val="both"/>
      </w:pPr>
      <w:r>
        <w:t>Закона 73-ФЗ.</w:t>
      </w:r>
    </w:p>
    <w:p w:rsidR="009C199F" w:rsidRDefault="009C199F">
      <w:pPr>
        <w:pStyle w:val="ConsPlusNonformat"/>
        <w:jc w:val="both"/>
      </w:pPr>
      <w:bookmarkStart w:id="20" w:name="P345"/>
      <w:bookmarkEnd w:id="20"/>
      <w:r>
        <w:t xml:space="preserve">    20.  В  случае  если  содержание  или использование объекта культурного</w:t>
      </w:r>
    </w:p>
    <w:p w:rsidR="009C199F" w:rsidRDefault="009C199F">
      <w:pPr>
        <w:pStyle w:val="ConsPlusNonformat"/>
        <w:jc w:val="both"/>
      </w:pPr>
      <w:r>
        <w:t>наследия,  включенного в единый государственный реестр объектов культурного</w:t>
      </w:r>
    </w:p>
    <w:p w:rsidR="009C199F" w:rsidRDefault="009C199F">
      <w:pPr>
        <w:pStyle w:val="ConsPlusNonformat"/>
        <w:jc w:val="both"/>
      </w:pPr>
      <w:r>
        <w:t>наследия  (памятников  истории  и культуры) народов Российской Федерации, а</w:t>
      </w:r>
    </w:p>
    <w:p w:rsidR="009C199F" w:rsidRDefault="009C199F">
      <w:pPr>
        <w:pStyle w:val="ConsPlusNonformat"/>
        <w:jc w:val="both"/>
      </w:pPr>
      <w:r>
        <w:lastRenderedPageBreak/>
        <w:t>также   земельного   участка,  в  границах  которого  располагается  объект</w:t>
      </w:r>
    </w:p>
    <w:p w:rsidR="009C199F" w:rsidRDefault="009C199F">
      <w:pPr>
        <w:pStyle w:val="ConsPlusNonformat"/>
        <w:jc w:val="both"/>
      </w:pPr>
      <w:r>
        <w:t>археологического  наследия,  может  привести  к ухудшению состояния данного</w:t>
      </w:r>
    </w:p>
    <w:p w:rsidR="009C199F" w:rsidRDefault="009C199F">
      <w:pPr>
        <w:pStyle w:val="ConsPlusNonformat"/>
        <w:jc w:val="both"/>
      </w:pPr>
      <w:r>
        <w:t>объекта  культурного  наследия  и  (или)  предмета  охраны  данного объекта</w:t>
      </w:r>
    </w:p>
    <w:p w:rsidR="009C199F" w:rsidRDefault="009C199F">
      <w:pPr>
        <w:pStyle w:val="ConsPlusNonformat"/>
        <w:jc w:val="both"/>
      </w:pPr>
      <w:r>
        <w:t>культурного наследия, в предписании, направляемом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left w:val="single" w:sz="4" w:space="0" w:color="auto"/>
              <w:right w:val="single" w:sz="4" w:space="0" w:color="auto"/>
            </w:tcBorders>
          </w:tcPr>
          <w:p w:rsidR="009C199F" w:rsidRDefault="0076085E">
            <w:pPr>
              <w:pStyle w:val="ConsPlusNormal"/>
            </w:pPr>
            <w:r>
              <w:t>Министерство</w:t>
            </w:r>
            <w:r w:rsidR="00D5616B">
              <w:t>м</w:t>
            </w:r>
            <w:r>
              <w:t xml:space="preserve"> культуры Республики Алтай</w:t>
            </w:r>
          </w:p>
        </w:tc>
      </w:tr>
      <w:tr w:rsidR="009C19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95" w:type="dxa"/>
            <w:tcBorders>
              <w:left w:val="nil"/>
              <w:bottom w:val="nil"/>
              <w:right w:val="nil"/>
            </w:tcBorders>
          </w:tcPr>
          <w:p w:rsidR="009C199F" w:rsidRDefault="009C199F">
            <w:pPr>
              <w:pStyle w:val="ConsPlusNormal"/>
              <w:jc w:val="center"/>
            </w:pPr>
            <w:r>
              <w:t>(указать наименование органа охраны объектов культурного наследия, утвердившего охранное обязательство)</w:t>
            </w:r>
          </w:p>
        </w:tc>
      </w:tr>
    </w:tbl>
    <w:p w:rsidR="009C199F" w:rsidRDefault="009C199F">
      <w:pPr>
        <w:pStyle w:val="ConsPlusNormal"/>
        <w:jc w:val="both"/>
      </w:pPr>
    </w:p>
    <w:p w:rsidR="009C199F" w:rsidRDefault="009C199F">
      <w:pPr>
        <w:pStyle w:val="ConsPlusNonformat"/>
        <w:jc w:val="both"/>
      </w:pPr>
      <w:r>
        <w:t>собственнику  или  иному  законному владельцу объекта культурного наследия,</w:t>
      </w:r>
    </w:p>
    <w:p w:rsidR="009C199F" w:rsidRDefault="009C199F">
      <w:pPr>
        <w:pStyle w:val="ConsPlusNonformat"/>
        <w:jc w:val="both"/>
      </w:pPr>
      <w:r>
        <w:t>устанавливаются следующие требования:</w:t>
      </w:r>
    </w:p>
    <w:p w:rsidR="009C199F" w:rsidRDefault="009C199F">
      <w:pPr>
        <w:pStyle w:val="ConsPlusNonformat"/>
        <w:jc w:val="both"/>
      </w:pPr>
      <w:r>
        <w:t xml:space="preserve">    1)   к   видам  хозяйственной  деятельности  с  использованием  объекта</w:t>
      </w:r>
    </w:p>
    <w:p w:rsidR="009C199F" w:rsidRDefault="009C199F">
      <w:pPr>
        <w:pStyle w:val="ConsPlusNonformat"/>
        <w:jc w:val="both"/>
      </w:pPr>
      <w:r>
        <w:t>культурного  наследия, включенного в реестр, земельного участка, в границах</w:t>
      </w:r>
    </w:p>
    <w:p w:rsidR="009C199F" w:rsidRDefault="009C199F">
      <w:pPr>
        <w:pStyle w:val="ConsPlusNonformat"/>
        <w:jc w:val="both"/>
      </w:pPr>
      <w:r>
        <w:t>которого  располагается  объект  археологического  наследия,  либо  к видам</w:t>
      </w:r>
    </w:p>
    <w:p w:rsidR="009C199F" w:rsidRDefault="009C199F">
      <w:pPr>
        <w:pStyle w:val="ConsPlusNonformat"/>
        <w:jc w:val="both"/>
      </w:pPr>
      <w:r>
        <w:t xml:space="preserve">хозяйственной деятельности, </w:t>
      </w:r>
      <w:proofErr w:type="gramStart"/>
      <w:r>
        <w:t>оказывающим</w:t>
      </w:r>
      <w:proofErr w:type="gramEnd"/>
      <w:r>
        <w:t xml:space="preserve"> воздействие на указанные объекты, в</w:t>
      </w:r>
    </w:p>
    <w:p w:rsidR="009C199F" w:rsidRDefault="009C199F">
      <w:pPr>
        <w:pStyle w:val="ConsPlusNonformat"/>
        <w:jc w:val="both"/>
      </w:pPr>
      <w:r>
        <w:t>том числе ограничение хозяйственной деятельности;</w:t>
      </w:r>
    </w:p>
    <w:p w:rsidR="009C199F" w:rsidRDefault="009C199F">
      <w:pPr>
        <w:pStyle w:val="ConsPlusNonformat"/>
        <w:jc w:val="both"/>
      </w:pPr>
      <w:r>
        <w:t xml:space="preserve">    2)  к использованию объекта культурного наследия, включенного в реестр,</w:t>
      </w:r>
    </w:p>
    <w:p w:rsidR="009C199F" w:rsidRDefault="009C199F">
      <w:pPr>
        <w:pStyle w:val="ConsPlusNonformat"/>
        <w:jc w:val="both"/>
      </w:pPr>
      <w:r>
        <w:t>земельного    участка,    в    границах   которого   располагается   объект</w:t>
      </w:r>
    </w:p>
    <w:p w:rsidR="009C199F" w:rsidRDefault="009C199F">
      <w:pPr>
        <w:pStyle w:val="ConsPlusNonformat"/>
        <w:jc w:val="both"/>
      </w:pPr>
      <w:r>
        <w:t>археологического  наследия,  при  осуществлении хозяйственной деятельности,</w:t>
      </w:r>
    </w:p>
    <w:p w:rsidR="009C199F" w:rsidRDefault="009C199F">
      <w:pPr>
        <w:pStyle w:val="ConsPlusNonformat"/>
        <w:jc w:val="both"/>
      </w:pPr>
      <w:proofErr w:type="gramStart"/>
      <w:r>
        <w:t>предусматривающие</w:t>
      </w:r>
      <w:proofErr w:type="gramEnd"/>
      <w:r>
        <w:t xml:space="preserve">  в  том  числе  ограничение технических и иных параметров</w:t>
      </w:r>
    </w:p>
    <w:p w:rsidR="009C199F" w:rsidRDefault="009C199F">
      <w:pPr>
        <w:pStyle w:val="ConsPlusNonformat"/>
        <w:jc w:val="both"/>
      </w:pPr>
      <w:r>
        <w:t>воздействия на объект культурного наследия;</w:t>
      </w:r>
    </w:p>
    <w:p w:rsidR="009C199F" w:rsidRDefault="009C199F">
      <w:pPr>
        <w:pStyle w:val="ConsPlusNonformat"/>
        <w:jc w:val="both"/>
      </w:pPr>
      <w:r>
        <w:t xml:space="preserve">    3)   к   благоустройству  в  границах  территории  объекта  культурного</w:t>
      </w:r>
    </w:p>
    <w:p w:rsidR="009C199F" w:rsidRDefault="009C199F">
      <w:pPr>
        <w:pStyle w:val="ConsPlusNonformat"/>
        <w:jc w:val="both"/>
      </w:pPr>
      <w:r>
        <w:t>наследия,  включенного  в  реестр,  земельного участка, в границах которого</w:t>
      </w:r>
    </w:p>
    <w:p w:rsidR="009C199F" w:rsidRDefault="009C199F">
      <w:pPr>
        <w:pStyle w:val="ConsPlusNonformat"/>
        <w:jc w:val="both"/>
      </w:pPr>
      <w:r>
        <w:t>располагается объект археологического наследия.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        Раздел 4. Требования к обеспечению доступа граждан</w:t>
      </w:r>
    </w:p>
    <w:p w:rsidR="009C199F" w:rsidRDefault="009C199F">
      <w:pPr>
        <w:pStyle w:val="ConsPlusNonformat"/>
        <w:jc w:val="both"/>
      </w:pPr>
      <w:r>
        <w:t xml:space="preserve">      Российской Федерации, иностранных граждан и лиц без гражданства</w:t>
      </w:r>
    </w:p>
    <w:p w:rsidR="009C199F" w:rsidRDefault="009C199F">
      <w:pPr>
        <w:pStyle w:val="ConsPlusNonformat"/>
        <w:jc w:val="both"/>
      </w:pPr>
      <w:r>
        <w:t xml:space="preserve">           к объекту культурного наследия, включенному в реестр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     (заполняется в соответствии со </w:t>
      </w:r>
      <w:hyperlink r:id="rId24" w:history="1">
        <w:r>
          <w:rPr>
            <w:color w:val="0000FF"/>
          </w:rPr>
          <w:t>статьей 47.4</w:t>
        </w:r>
      </w:hyperlink>
      <w:r>
        <w:t xml:space="preserve"> Закона 73-ФЗ)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21.  Условия  доступа  к  объекту  культурного  наследия, включенному </w:t>
      </w:r>
      <w:proofErr w:type="gramStart"/>
      <w:r>
        <w:t>в</w:t>
      </w:r>
      <w:proofErr w:type="gramEnd"/>
    </w:p>
    <w:p w:rsidR="009C199F" w:rsidRDefault="009C199F">
      <w:pPr>
        <w:pStyle w:val="ConsPlusNonformat"/>
        <w:jc w:val="both"/>
      </w:pPr>
      <w:r>
        <w:t>реестр   (периодичность,   длительность  и  иные  характеристики  доступа),</w:t>
      </w:r>
    </w:p>
    <w:p w:rsidR="009C199F" w:rsidRDefault="009C199F">
      <w:pPr>
        <w:pStyle w:val="ConsPlusNonformat"/>
        <w:jc w:val="both"/>
      </w:pPr>
      <w:r>
        <w:t xml:space="preserve">устанавливаются   соответствующим   органом   охраны  объектов  </w:t>
      </w:r>
      <w:proofErr w:type="gramStart"/>
      <w:r>
        <w:t>культурного</w:t>
      </w:r>
      <w:proofErr w:type="gramEnd"/>
    </w:p>
    <w:p w:rsidR="009C199F" w:rsidRDefault="009C199F">
      <w:pPr>
        <w:pStyle w:val="ConsPlusNonformat"/>
        <w:jc w:val="both"/>
      </w:pPr>
      <w:r>
        <w:t xml:space="preserve">наследия,  определенным </w:t>
      </w:r>
      <w:hyperlink r:id="rId25" w:history="1">
        <w:r>
          <w:rPr>
            <w:color w:val="0000FF"/>
          </w:rPr>
          <w:t>пунктом 7 статьи 47.6</w:t>
        </w:r>
      </w:hyperlink>
      <w:r>
        <w:t xml:space="preserve"> Закона 73-ФЗ, с учетом мнения</w:t>
      </w:r>
    </w:p>
    <w:p w:rsidR="009C199F" w:rsidRDefault="009C199F">
      <w:pPr>
        <w:pStyle w:val="ConsPlusNonformat"/>
        <w:jc w:val="both"/>
      </w:pPr>
      <w:r>
        <w:t>собственника или иного законного владельца такого объекта, а также с учетом</w:t>
      </w:r>
    </w:p>
    <w:p w:rsidR="009C199F" w:rsidRDefault="009C199F">
      <w:pPr>
        <w:pStyle w:val="ConsPlusNonformat"/>
        <w:jc w:val="both"/>
      </w:pPr>
      <w:r>
        <w:t>вида  объекта  культурного  наследия,  включенного  в реестр, категории его</w:t>
      </w:r>
    </w:p>
    <w:p w:rsidR="009C199F" w:rsidRDefault="009C199F">
      <w:pPr>
        <w:pStyle w:val="ConsPlusNonformat"/>
        <w:jc w:val="both"/>
      </w:pPr>
      <w:r>
        <w:t>историко-культурного   значения,  предмета  охраны,  физического  состояния</w:t>
      </w:r>
    </w:p>
    <w:p w:rsidR="009C199F" w:rsidRDefault="009C199F">
      <w:pPr>
        <w:pStyle w:val="ConsPlusNonformat"/>
        <w:jc w:val="both"/>
      </w:pPr>
      <w:r>
        <w:t>объекта  культурного  наследия,  требований  к  его  сохранению,  характера</w:t>
      </w:r>
    </w:p>
    <w:p w:rsidR="009C199F" w:rsidRDefault="009C199F">
      <w:pPr>
        <w:pStyle w:val="ConsPlusNonformat"/>
        <w:jc w:val="both"/>
      </w:pPr>
      <w:r>
        <w:t>современного    использования   данного   объекта   культурного   наследия,</w:t>
      </w:r>
    </w:p>
    <w:p w:rsidR="009C199F" w:rsidRDefault="009C199F">
      <w:pPr>
        <w:pStyle w:val="ConsPlusNonformat"/>
        <w:jc w:val="both"/>
      </w:pPr>
      <w:proofErr w:type="gramStart"/>
      <w:r>
        <w:t>включенного</w:t>
      </w:r>
      <w:proofErr w:type="gramEnd"/>
      <w:r>
        <w:t xml:space="preserve"> в реестр.</w:t>
      </w:r>
    </w:p>
    <w:p w:rsidR="009C199F" w:rsidRDefault="009C199F">
      <w:pPr>
        <w:pStyle w:val="ConsPlusNonformat"/>
        <w:jc w:val="both"/>
      </w:pPr>
      <w:r>
        <w:t xml:space="preserve">    Условия  доступа  к объектам культурного наследия, включенным в реестр,</w:t>
      </w:r>
    </w:p>
    <w:p w:rsidR="009C199F" w:rsidRDefault="009C199F">
      <w:pPr>
        <w:pStyle w:val="ConsPlusNonformat"/>
        <w:jc w:val="both"/>
      </w:pPr>
      <w:r>
        <w:t xml:space="preserve">используемым  в  качестве  жилых  помещений, а также к объектам </w:t>
      </w:r>
      <w:proofErr w:type="gramStart"/>
      <w:r>
        <w:t>культурного</w:t>
      </w:r>
      <w:proofErr w:type="gramEnd"/>
    </w:p>
    <w:p w:rsidR="009C199F" w:rsidRDefault="009C199F">
      <w:pPr>
        <w:pStyle w:val="ConsPlusNonformat"/>
        <w:jc w:val="both"/>
      </w:pPr>
      <w:r>
        <w:t>наследия  религиозного  назначения,  включенным  в  реестр, устанавливаются</w:t>
      </w:r>
    </w:p>
    <w:p w:rsidR="009C199F" w:rsidRDefault="009C199F">
      <w:pPr>
        <w:pStyle w:val="ConsPlusNonformat"/>
        <w:jc w:val="both"/>
      </w:pPr>
      <w:r>
        <w:t xml:space="preserve">соответствующим   органом   охраны   объектов   культурного   наследия   </w:t>
      </w:r>
      <w:proofErr w:type="gramStart"/>
      <w:r>
        <w:t>по</w:t>
      </w:r>
      <w:proofErr w:type="gramEnd"/>
    </w:p>
    <w:p w:rsidR="009C199F" w:rsidRDefault="009C199F">
      <w:pPr>
        <w:pStyle w:val="ConsPlusNonformat"/>
        <w:jc w:val="both"/>
      </w:pPr>
      <w:r>
        <w:t>согласованию с собственниками или иными законными владельцами этих объектов</w:t>
      </w:r>
    </w:p>
    <w:p w:rsidR="009C199F" w:rsidRDefault="009C199F">
      <w:pPr>
        <w:pStyle w:val="ConsPlusNonformat"/>
        <w:jc w:val="both"/>
      </w:pPr>
      <w:r>
        <w:t>культурного наследия.</w:t>
      </w:r>
    </w:p>
    <w:p w:rsidR="009C199F" w:rsidRDefault="009C199F">
      <w:pPr>
        <w:pStyle w:val="ConsPlusNonformat"/>
        <w:jc w:val="both"/>
      </w:pPr>
      <w:r>
        <w:t xml:space="preserve">    При определении условий доступа к памятникам или ансамблям религиозного</w:t>
      </w:r>
    </w:p>
    <w:p w:rsidR="009C199F" w:rsidRDefault="009C199F">
      <w:pPr>
        <w:pStyle w:val="ConsPlusNonformat"/>
        <w:jc w:val="both"/>
      </w:pPr>
      <w:r>
        <w:t>назначения   учитываются  требования  к  внешнему  виду  и  поведению  лиц,</w:t>
      </w:r>
    </w:p>
    <w:p w:rsidR="009C199F" w:rsidRDefault="009C199F">
      <w:pPr>
        <w:pStyle w:val="ConsPlusNonformat"/>
        <w:jc w:val="both"/>
      </w:pPr>
      <w:r>
        <w:t>находящихся  в  границах территорий указанных объектов культурного наследия</w:t>
      </w:r>
    </w:p>
    <w:p w:rsidR="009C199F" w:rsidRDefault="009C199F">
      <w:pPr>
        <w:pStyle w:val="ConsPlusNonformat"/>
        <w:jc w:val="both"/>
      </w:pPr>
      <w:proofErr w:type="gramStart"/>
      <w:r>
        <w:t>религиозного    назначения,    соответствующие   внутренним   установлениям</w:t>
      </w:r>
      <w:proofErr w:type="gramEnd"/>
    </w:p>
    <w:p w:rsidR="009C199F" w:rsidRDefault="009C199F">
      <w:pPr>
        <w:pStyle w:val="ConsPlusNonformat"/>
        <w:jc w:val="both"/>
      </w:pPr>
      <w:r>
        <w:t>религиозной   организации,   если   такие   установления   не  противоречат</w:t>
      </w:r>
    </w:p>
    <w:p w:rsidR="009C199F" w:rsidRDefault="009C199F">
      <w:pPr>
        <w:pStyle w:val="ConsPlusNonformat"/>
        <w:jc w:val="both"/>
      </w:pPr>
      <w:r>
        <w:t>законодательству Российской Федерации.</w:t>
      </w:r>
    </w:p>
    <w:p w:rsidR="009C199F" w:rsidRDefault="009C199F">
      <w:pPr>
        <w:pStyle w:val="ConsPlusNonformat"/>
        <w:jc w:val="both"/>
      </w:pPr>
      <w:r>
        <w:t xml:space="preserve">    В  случае</w:t>
      </w:r>
      <w:proofErr w:type="gramStart"/>
      <w:r>
        <w:t>,</w:t>
      </w:r>
      <w:proofErr w:type="gramEnd"/>
      <w:r>
        <w:t xml:space="preserve">  если  интерьер  объекта культурного наследия не относится к</w:t>
      </w:r>
    </w:p>
    <w:p w:rsidR="009C199F" w:rsidRDefault="009C199F">
      <w:pPr>
        <w:pStyle w:val="ConsPlusNonformat"/>
        <w:jc w:val="both"/>
      </w:pPr>
      <w:r>
        <w:t>предмету  охраны  объекта  культурного  наследия,  требование к обеспечению</w:t>
      </w:r>
    </w:p>
    <w:p w:rsidR="009C199F" w:rsidRDefault="009C199F">
      <w:pPr>
        <w:pStyle w:val="ConsPlusNonformat"/>
        <w:jc w:val="both"/>
      </w:pPr>
      <w:r>
        <w:t xml:space="preserve">доступа во внутренние помещения объекта культурного наследия, включенного </w:t>
      </w:r>
      <w:proofErr w:type="gramStart"/>
      <w:r>
        <w:t>в</w:t>
      </w:r>
      <w:proofErr w:type="gramEnd"/>
    </w:p>
    <w:p w:rsidR="009C199F" w:rsidRDefault="009C199F">
      <w:pPr>
        <w:pStyle w:val="ConsPlusNonformat"/>
        <w:jc w:val="both"/>
      </w:pPr>
      <w:r>
        <w:t>реестр, не может быть установлено.</w:t>
      </w:r>
    </w:p>
    <w:p w:rsidR="009C199F" w:rsidRDefault="009C199F">
      <w:pPr>
        <w:pStyle w:val="ConsPlusNonformat"/>
        <w:jc w:val="both"/>
      </w:pPr>
      <w:r>
        <w:t xml:space="preserve">    Условия  доступа  к  объектам  культурного  наследия,  расположенным </w:t>
      </w:r>
      <w:proofErr w:type="gramStart"/>
      <w:r>
        <w:t>на</w:t>
      </w:r>
      <w:proofErr w:type="gramEnd"/>
    </w:p>
    <w:p w:rsidR="009C199F" w:rsidRDefault="009C199F">
      <w:pPr>
        <w:pStyle w:val="ConsPlusNonformat"/>
        <w:jc w:val="both"/>
      </w:pPr>
      <w:r>
        <w:t xml:space="preserve">территории   Российской   Федерации  и  </w:t>
      </w:r>
      <w:proofErr w:type="gramStart"/>
      <w:r>
        <w:t>предоставленным</w:t>
      </w:r>
      <w:proofErr w:type="gramEnd"/>
      <w:r>
        <w:t xml:space="preserve">  в  соответствии  с</w:t>
      </w:r>
    </w:p>
    <w:p w:rsidR="009C199F" w:rsidRDefault="009C199F">
      <w:pPr>
        <w:pStyle w:val="ConsPlusNonformat"/>
        <w:jc w:val="both"/>
      </w:pPr>
      <w:r>
        <w:t xml:space="preserve">международными     договорами    Российской    Федерации    </w:t>
      </w:r>
      <w:proofErr w:type="gramStart"/>
      <w:r>
        <w:t>дипломатическим</w:t>
      </w:r>
      <w:proofErr w:type="gramEnd"/>
    </w:p>
    <w:p w:rsidR="009C199F" w:rsidRDefault="009C199F">
      <w:pPr>
        <w:pStyle w:val="ConsPlusNonformat"/>
        <w:jc w:val="both"/>
      </w:pPr>
      <w:r>
        <w:t xml:space="preserve">представительствам  и  консульским  учреждениям  иностранных  государств  </w:t>
      </w:r>
      <w:proofErr w:type="gramStart"/>
      <w:r>
        <w:t>в</w:t>
      </w:r>
      <w:proofErr w:type="gramEnd"/>
    </w:p>
    <w:p w:rsidR="009C199F" w:rsidRDefault="009C199F">
      <w:pPr>
        <w:pStyle w:val="ConsPlusNonformat"/>
        <w:jc w:val="both"/>
      </w:pPr>
      <w:r>
        <w:lastRenderedPageBreak/>
        <w:t>Российской  Федерации,  международным  организациям,  а  также  к  объектам</w:t>
      </w:r>
    </w:p>
    <w:p w:rsidR="009C199F" w:rsidRDefault="009C199F">
      <w:pPr>
        <w:pStyle w:val="ConsPlusNonformat"/>
        <w:jc w:val="both"/>
      </w:pPr>
      <w:r>
        <w:t xml:space="preserve">культурного  наследия, </w:t>
      </w:r>
      <w:proofErr w:type="gramStart"/>
      <w:r>
        <w:t>находящимся</w:t>
      </w:r>
      <w:proofErr w:type="gramEnd"/>
      <w:r>
        <w:t xml:space="preserve"> в собственности иностранных государств и</w:t>
      </w:r>
    </w:p>
    <w:p w:rsidR="009C199F" w:rsidRDefault="009C199F">
      <w:pPr>
        <w:pStyle w:val="ConsPlusNonformat"/>
        <w:jc w:val="both"/>
      </w:pPr>
      <w:r>
        <w:t xml:space="preserve">международных  организаций, устанавливаются в соответствии </w:t>
      </w:r>
      <w:proofErr w:type="gramStart"/>
      <w:r>
        <w:t>с</w:t>
      </w:r>
      <w:proofErr w:type="gramEnd"/>
      <w:r>
        <w:t xml:space="preserve"> международными</w:t>
      </w:r>
    </w:p>
    <w:p w:rsidR="009C199F" w:rsidRDefault="009C199F">
      <w:pPr>
        <w:pStyle w:val="ConsPlusNonformat"/>
        <w:jc w:val="both"/>
      </w:pPr>
      <w:r>
        <w:t>договорами Российской Федерации.</w:t>
      </w:r>
    </w:p>
    <w:p w:rsidR="009C199F" w:rsidRDefault="009C199F">
      <w:pPr>
        <w:pStyle w:val="ConsPlusNonformat"/>
        <w:jc w:val="both"/>
      </w:pPr>
      <w:r>
        <w:t xml:space="preserve">    Физические  и  юридические  лица,  проводящие  археологические  полевые</w:t>
      </w:r>
    </w:p>
    <w:p w:rsidR="009C199F" w:rsidRDefault="009C199F">
      <w:pPr>
        <w:pStyle w:val="ConsPlusNonformat"/>
        <w:jc w:val="both"/>
      </w:pPr>
      <w:r>
        <w:t>работы,   имеют   право   доступа  к  объектам  археологического  наследия,</w:t>
      </w:r>
    </w:p>
    <w:p w:rsidR="009C199F" w:rsidRDefault="009C199F">
      <w:pPr>
        <w:pStyle w:val="ConsPlusNonformat"/>
        <w:jc w:val="both"/>
      </w:pPr>
      <w:r>
        <w:t xml:space="preserve">археологические   полевые   </w:t>
      </w:r>
      <w:proofErr w:type="gramStart"/>
      <w:r>
        <w:t>работы</w:t>
      </w:r>
      <w:proofErr w:type="gramEnd"/>
      <w:r>
        <w:t xml:space="preserve">  на  которых  предусмотрены  разрешением</w:t>
      </w:r>
    </w:p>
    <w:p w:rsidR="009C199F" w:rsidRDefault="009C199F">
      <w:pPr>
        <w:pStyle w:val="ConsPlusNonformat"/>
        <w:jc w:val="both"/>
      </w:pPr>
      <w:r>
        <w:t>(открытым листом) на проведение археологических полевых работ. Физическим и</w:t>
      </w:r>
    </w:p>
    <w:p w:rsidR="009C199F" w:rsidRDefault="009C199F">
      <w:pPr>
        <w:pStyle w:val="ConsPlusNonformat"/>
        <w:jc w:val="both"/>
      </w:pPr>
      <w:r>
        <w:t>юридическим  лицам,  проводящим  археологические  полевые  работы,  в целях</w:t>
      </w:r>
    </w:p>
    <w:p w:rsidR="009C199F" w:rsidRDefault="009C199F">
      <w:pPr>
        <w:pStyle w:val="ConsPlusNonformat"/>
        <w:jc w:val="both"/>
      </w:pPr>
      <w:r>
        <w:t>проведения  указанных работ собственниками и (или) пользователями земельных</w:t>
      </w:r>
    </w:p>
    <w:p w:rsidR="009C199F" w:rsidRDefault="009C199F">
      <w:pPr>
        <w:pStyle w:val="ConsPlusNonformat"/>
        <w:jc w:val="both"/>
      </w:pPr>
      <w:r>
        <w:t>участков, в границах которых расположены объекты археологического наследия,</w:t>
      </w:r>
    </w:p>
    <w:p w:rsidR="009C199F" w:rsidRDefault="009C199F">
      <w:pPr>
        <w:pStyle w:val="ConsPlusNonformat"/>
        <w:jc w:val="both"/>
      </w:pPr>
      <w:r>
        <w:t xml:space="preserve">должен   быть  обеспечен  доступ  к  земельным  участкам,  участкам  </w:t>
      </w:r>
      <w:proofErr w:type="gramStart"/>
      <w:r>
        <w:t>водных</w:t>
      </w:r>
      <w:proofErr w:type="gramEnd"/>
    </w:p>
    <w:p w:rsidR="009C199F" w:rsidRDefault="009C199F">
      <w:pPr>
        <w:pStyle w:val="ConsPlusNonformat"/>
        <w:jc w:val="both"/>
      </w:pPr>
      <w:r>
        <w:t>объектов,  участкам  лесного фонда, на территорию, определенную разрешением</w:t>
      </w:r>
    </w:p>
    <w:p w:rsidR="009C199F" w:rsidRDefault="009C199F">
      <w:pPr>
        <w:pStyle w:val="ConsPlusNonformat"/>
        <w:jc w:val="both"/>
      </w:pPr>
      <w:r>
        <w:t>(открытым листом) на проведение археологических полевых работ.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  Раздел 5. Требования к размещению наружной рекламы на объектах</w:t>
      </w:r>
    </w:p>
    <w:p w:rsidR="009C199F" w:rsidRDefault="009C199F">
      <w:pPr>
        <w:pStyle w:val="ConsPlusNonformat"/>
        <w:jc w:val="both"/>
      </w:pPr>
      <w:r>
        <w:t xml:space="preserve">                   культурного наследия, их </w:t>
      </w:r>
      <w:proofErr w:type="gramStart"/>
      <w:r>
        <w:t>территориях</w:t>
      </w:r>
      <w:proofErr w:type="gramEnd"/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          </w:t>
      </w:r>
      <w:proofErr w:type="gramStart"/>
      <w:r>
        <w:t>(заполняется в случаях, определенных подпунктом</w:t>
      </w:r>
      <w:proofErr w:type="gramEnd"/>
    </w:p>
    <w:p w:rsidR="009C199F" w:rsidRDefault="009C199F">
      <w:pPr>
        <w:pStyle w:val="ConsPlusNonformat"/>
        <w:jc w:val="both"/>
      </w:pPr>
      <w:r>
        <w:t xml:space="preserve">                   </w:t>
      </w:r>
      <w:hyperlink r:id="rId26" w:history="1">
        <w:proofErr w:type="gramStart"/>
        <w:r>
          <w:rPr>
            <w:color w:val="0000FF"/>
          </w:rPr>
          <w:t>4 пункта 2 статьи 47.6</w:t>
        </w:r>
      </w:hyperlink>
      <w:r>
        <w:t xml:space="preserve"> Закона 73-ФЗ)</w:t>
      </w:r>
      <w:proofErr w:type="gramEnd"/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22. Требования к размещению наружной рекламы:</w:t>
      </w:r>
    </w:p>
    <w:p w:rsidR="009C199F" w:rsidRDefault="009C199F">
      <w:pPr>
        <w:pStyle w:val="ConsPlusNonformat"/>
        <w:jc w:val="both"/>
      </w:pPr>
      <w:r>
        <w:t xml:space="preserve">    Не допускается распространение наружной рекламы на объектах </w:t>
      </w:r>
      <w:proofErr w:type="gramStart"/>
      <w:r>
        <w:t>культурного</w:t>
      </w:r>
      <w:proofErr w:type="gramEnd"/>
    </w:p>
    <w:p w:rsidR="009C199F" w:rsidRDefault="009C199F">
      <w:pPr>
        <w:pStyle w:val="ConsPlusNonformat"/>
        <w:jc w:val="both"/>
      </w:pPr>
      <w:r>
        <w:t>наследия,  включенных  в единый государственный реестр объектов культурного</w:t>
      </w:r>
    </w:p>
    <w:p w:rsidR="009C199F" w:rsidRDefault="009C199F">
      <w:pPr>
        <w:pStyle w:val="ConsPlusNonformat"/>
        <w:jc w:val="both"/>
      </w:pPr>
      <w:r>
        <w:t>наследия  (памятников  истории  и культуры) народов Российской Федерации, а</w:t>
      </w:r>
    </w:p>
    <w:p w:rsidR="009C199F" w:rsidRDefault="009C199F">
      <w:pPr>
        <w:pStyle w:val="ConsPlusNonformat"/>
        <w:jc w:val="both"/>
      </w:pPr>
      <w:r>
        <w:t>также на их территориях, за исключением достопримечательных мест.</w:t>
      </w:r>
    </w:p>
    <w:p w:rsidR="009C199F" w:rsidRDefault="009C199F">
      <w:pPr>
        <w:pStyle w:val="ConsPlusNonformat"/>
        <w:jc w:val="both"/>
      </w:pPr>
      <w:r>
        <w:t xml:space="preserve">    Запрет  или  ограничение  распространения  наружной рекламы на объектах</w:t>
      </w:r>
    </w:p>
    <w:p w:rsidR="009C199F" w:rsidRDefault="009C199F">
      <w:pPr>
        <w:pStyle w:val="ConsPlusNonformat"/>
        <w:jc w:val="both"/>
      </w:pPr>
      <w:proofErr w:type="gramStart"/>
      <w:r>
        <w:t>культурного  наследия,  находящихся в границах достопримечательного места и</w:t>
      </w:r>
      <w:proofErr w:type="gramEnd"/>
    </w:p>
    <w:p w:rsidR="009C199F" w:rsidRDefault="009C199F">
      <w:pPr>
        <w:pStyle w:val="ConsPlusNonformat"/>
        <w:jc w:val="both"/>
      </w:pPr>
      <w:r>
        <w:t>включенных  в  единый  государственный реестр объектов культурного наследия</w:t>
      </w:r>
    </w:p>
    <w:p w:rsidR="009C199F" w:rsidRDefault="009C199F">
      <w:pPr>
        <w:pStyle w:val="ConsPlusNonformat"/>
        <w:jc w:val="both"/>
      </w:pPr>
      <w:r>
        <w:t>(памятников  истории  и  культуры)  народов  Российской  Федерации, а также</w:t>
      </w:r>
    </w:p>
    <w:p w:rsidR="009C199F" w:rsidRDefault="009C199F">
      <w:pPr>
        <w:pStyle w:val="ConsPlusNonformat"/>
        <w:jc w:val="both"/>
      </w:pPr>
      <w:r>
        <w:t>требования  к  ее  распространению  устанавливаются соответствующим органом</w:t>
      </w:r>
    </w:p>
    <w:p w:rsidR="009C199F" w:rsidRDefault="009C199F">
      <w:pPr>
        <w:pStyle w:val="ConsPlusNonformat"/>
        <w:jc w:val="both"/>
      </w:pPr>
      <w:r>
        <w:t xml:space="preserve">охраны  объектов  культурного  наследия, определенным </w:t>
      </w:r>
      <w:hyperlink r:id="rId27" w:history="1">
        <w:r>
          <w:rPr>
            <w:color w:val="0000FF"/>
          </w:rPr>
          <w:t>пунктом 7 статьи 47.6</w:t>
        </w:r>
      </w:hyperlink>
    </w:p>
    <w:p w:rsidR="009C199F" w:rsidRDefault="009C199F">
      <w:pPr>
        <w:pStyle w:val="ConsPlusNonformat"/>
        <w:jc w:val="both"/>
      </w:pPr>
      <w:r>
        <w:t>Закона   73-ФЗ,   и   вносятся  в  правила  землепользования  и  застройки,</w:t>
      </w:r>
    </w:p>
    <w:p w:rsidR="009C199F" w:rsidRDefault="009C199F">
      <w:pPr>
        <w:pStyle w:val="ConsPlusNonformat"/>
        <w:jc w:val="both"/>
      </w:pPr>
      <w:proofErr w:type="gramStart"/>
      <w:r>
        <w:t>разработанные</w:t>
      </w:r>
      <w:proofErr w:type="gramEnd"/>
      <w:r>
        <w:t xml:space="preserve">   в  соответствии  с  Градостроительным  </w:t>
      </w:r>
      <w:hyperlink r:id="rId28" w:history="1">
        <w:r>
          <w:rPr>
            <w:color w:val="0000FF"/>
          </w:rPr>
          <w:t>кодексом</w:t>
        </w:r>
      </w:hyperlink>
      <w:r>
        <w:t xml:space="preserve">  Российской</w:t>
      </w:r>
    </w:p>
    <w:p w:rsidR="009C199F" w:rsidRDefault="009C199F">
      <w:pPr>
        <w:pStyle w:val="ConsPlusNonformat"/>
        <w:jc w:val="both"/>
      </w:pPr>
      <w:r>
        <w:t>Федерации.</w:t>
      </w:r>
    </w:p>
    <w:p w:rsidR="009C199F" w:rsidRDefault="009C199F">
      <w:pPr>
        <w:pStyle w:val="ConsPlusNonformat"/>
        <w:jc w:val="both"/>
      </w:pPr>
      <w:r>
        <w:t xml:space="preserve">    Указанные  требования  не  применяются  в  отношении распространения </w:t>
      </w:r>
      <w:proofErr w:type="gramStart"/>
      <w:r>
        <w:t>на</w:t>
      </w:r>
      <w:proofErr w:type="gramEnd"/>
    </w:p>
    <w:p w:rsidR="009C199F" w:rsidRDefault="009C199F">
      <w:pPr>
        <w:pStyle w:val="ConsPlusNonformat"/>
        <w:jc w:val="both"/>
      </w:pPr>
      <w:proofErr w:type="gramStart"/>
      <w:r>
        <w:t>объектах</w:t>
      </w:r>
      <w:proofErr w:type="gramEnd"/>
      <w:r>
        <w:t xml:space="preserve">  культурного наследия, их территориях наружной рекламы, содержащей</w:t>
      </w:r>
    </w:p>
    <w:p w:rsidR="009C199F" w:rsidRDefault="009C199F">
      <w:pPr>
        <w:pStyle w:val="ConsPlusNonformat"/>
        <w:jc w:val="both"/>
      </w:pPr>
      <w:r>
        <w:t>исключительно  информацию о проведении на объектах культурного наследия, их</w:t>
      </w:r>
    </w:p>
    <w:p w:rsidR="009C199F" w:rsidRDefault="009C199F">
      <w:pPr>
        <w:pStyle w:val="ConsPlusNonformat"/>
        <w:jc w:val="both"/>
      </w:pPr>
      <w:proofErr w:type="gramStart"/>
      <w:r>
        <w:t>территориях</w:t>
      </w:r>
      <w:proofErr w:type="gramEnd"/>
      <w:r>
        <w:t xml:space="preserve">      театрально-зрелищных,      культурно-просветительных     и</w:t>
      </w:r>
    </w:p>
    <w:p w:rsidR="009C199F" w:rsidRDefault="009C199F">
      <w:pPr>
        <w:pStyle w:val="ConsPlusNonformat"/>
        <w:jc w:val="both"/>
      </w:pPr>
      <w:r>
        <w:t xml:space="preserve">зрелищно-развлекательных   мероприятий   или  исключительно  информацию  </w:t>
      </w:r>
      <w:proofErr w:type="gramStart"/>
      <w:r>
        <w:t>об</w:t>
      </w:r>
      <w:proofErr w:type="gramEnd"/>
    </w:p>
    <w:p w:rsidR="009C199F" w:rsidRDefault="009C199F">
      <w:pPr>
        <w:pStyle w:val="ConsPlusNonformat"/>
        <w:jc w:val="both"/>
      </w:pPr>
      <w:r>
        <w:t xml:space="preserve">указанных </w:t>
      </w:r>
      <w:proofErr w:type="gramStart"/>
      <w:r>
        <w:t>мероприятиях</w:t>
      </w:r>
      <w:proofErr w:type="gramEnd"/>
      <w:r>
        <w:t xml:space="preserve"> с одновременным упоминанием об определенном лице как</w:t>
      </w:r>
    </w:p>
    <w:p w:rsidR="009C199F" w:rsidRDefault="009C199F">
      <w:pPr>
        <w:pStyle w:val="ConsPlusNonformat"/>
        <w:jc w:val="both"/>
      </w:pPr>
      <w:r>
        <w:t>о  спонсоре  конкретного  мероприятия  при  условии, если такому упоминанию</w:t>
      </w:r>
    </w:p>
    <w:p w:rsidR="009C199F" w:rsidRDefault="009C199F">
      <w:pPr>
        <w:pStyle w:val="ConsPlusNonformat"/>
        <w:jc w:val="both"/>
      </w:pPr>
      <w:r>
        <w:t>отведено  не более чем десять процентов рекламной площади (пространства). В</w:t>
      </w:r>
    </w:p>
    <w:p w:rsidR="009C199F" w:rsidRDefault="009C199F">
      <w:pPr>
        <w:pStyle w:val="ConsPlusNonformat"/>
        <w:jc w:val="both"/>
      </w:pPr>
      <w:proofErr w:type="gramStart"/>
      <w:r>
        <w:t>таком</w:t>
      </w:r>
      <w:proofErr w:type="gramEnd"/>
      <w:r>
        <w:t xml:space="preserve">  случае  актом  соответствующего  органа  охраны объектов культурного</w:t>
      </w:r>
    </w:p>
    <w:p w:rsidR="009C199F" w:rsidRDefault="009C199F">
      <w:pPr>
        <w:pStyle w:val="ConsPlusNonformat"/>
        <w:jc w:val="both"/>
      </w:pPr>
      <w:r>
        <w:t xml:space="preserve">наследия устанавливаются требования к размещению наружной рекламы на </w:t>
      </w:r>
      <w:proofErr w:type="gramStart"/>
      <w:r>
        <w:t>данном</w:t>
      </w:r>
      <w:proofErr w:type="gramEnd"/>
    </w:p>
    <w:p w:rsidR="009C199F" w:rsidRDefault="009C199F">
      <w:pPr>
        <w:pStyle w:val="ConsPlusNonformat"/>
        <w:jc w:val="both"/>
      </w:pPr>
      <w:proofErr w:type="gramStart"/>
      <w:r>
        <w:t>объекте</w:t>
      </w:r>
      <w:proofErr w:type="gramEnd"/>
      <w:r>
        <w:t xml:space="preserve">  культурного  наследия (либо его территории), включая место (места)</w:t>
      </w:r>
    </w:p>
    <w:p w:rsidR="009C199F" w:rsidRDefault="009C199F">
      <w:pPr>
        <w:pStyle w:val="ConsPlusNonformat"/>
        <w:jc w:val="both"/>
      </w:pPr>
      <w:r>
        <w:t>ее  возможного  размещения,  требования к внешнему виду, цветовым решениям,</w:t>
      </w:r>
    </w:p>
    <w:p w:rsidR="009C199F" w:rsidRDefault="009C199F">
      <w:pPr>
        <w:pStyle w:val="ConsPlusNonformat"/>
        <w:jc w:val="both"/>
      </w:pPr>
      <w:r>
        <w:t>способам крепления.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bookmarkStart w:id="21" w:name="P457"/>
      <w:bookmarkEnd w:id="21"/>
      <w:r>
        <w:t xml:space="preserve">       Раздел 6. </w:t>
      </w:r>
      <w:proofErr w:type="gramStart"/>
      <w:r>
        <w:t>Иные обязанности лица (лиц), указанного (указанных)</w:t>
      </w:r>
      <w:proofErr w:type="gramEnd"/>
    </w:p>
    <w:p w:rsidR="009C199F" w:rsidRDefault="009C199F">
      <w:pPr>
        <w:pStyle w:val="ConsPlusNonformat"/>
        <w:jc w:val="both"/>
      </w:pPr>
      <w:r>
        <w:t xml:space="preserve">     в пункте 11 статьи 47.6 Федерального закона от 25.06.2002 N 73-ФЗ</w:t>
      </w:r>
    </w:p>
    <w:p w:rsidR="009C199F" w:rsidRDefault="009C199F">
      <w:pPr>
        <w:pStyle w:val="ConsPlusNonformat"/>
        <w:jc w:val="both"/>
      </w:pPr>
      <w:r>
        <w:t xml:space="preserve">     "Об объектах культурного наследия (памятниках истории и культуры)</w:t>
      </w:r>
    </w:p>
    <w:p w:rsidR="009C199F" w:rsidRDefault="009C199F">
      <w:pPr>
        <w:pStyle w:val="ConsPlusNonformat"/>
        <w:jc w:val="both"/>
      </w:pPr>
      <w:r>
        <w:t xml:space="preserve">                       народов Российской Федерации"</w:t>
      </w:r>
    </w:p>
    <w:p w:rsidR="009C199F" w:rsidRDefault="009C199F">
      <w:pPr>
        <w:pStyle w:val="ConsPlusNonformat"/>
        <w:jc w:val="both"/>
      </w:pPr>
    </w:p>
    <w:p w:rsidR="009C199F" w:rsidRDefault="009C199F">
      <w:pPr>
        <w:pStyle w:val="ConsPlusNonformat"/>
        <w:jc w:val="both"/>
      </w:pPr>
      <w:r>
        <w:t xml:space="preserve">    23.  </w:t>
      </w:r>
      <w:proofErr w:type="gramStart"/>
      <w:r>
        <w:t xml:space="preserve">Для  лица  (лиц),  указанного  (указанных) в </w:t>
      </w:r>
      <w:hyperlink r:id="rId29" w:history="1">
        <w:r>
          <w:rPr>
            <w:color w:val="0000FF"/>
          </w:rPr>
          <w:t>пункте 11 статьи 47.6</w:t>
        </w:r>
      </w:hyperlink>
      <w:proofErr w:type="gramEnd"/>
    </w:p>
    <w:p w:rsidR="009C199F" w:rsidRDefault="009C199F">
      <w:pPr>
        <w:pStyle w:val="ConsPlusNonformat"/>
        <w:jc w:val="both"/>
      </w:pPr>
      <w:r>
        <w:t>Закона 73-ФЗ, устанавливаются обязанности:</w:t>
      </w:r>
    </w:p>
    <w:p w:rsidR="009C199F" w:rsidRDefault="009C199F">
      <w:pPr>
        <w:pStyle w:val="ConsPlusNonformat"/>
        <w:jc w:val="both"/>
      </w:pPr>
      <w:r>
        <w:t xml:space="preserve">    1)  по финансированию мероприятий, обеспечивающих выполнение требований</w:t>
      </w:r>
    </w:p>
    <w:p w:rsidR="009C199F" w:rsidRDefault="009C199F">
      <w:pPr>
        <w:pStyle w:val="ConsPlusNonformat"/>
        <w:jc w:val="both"/>
      </w:pPr>
      <w:r>
        <w:t>в   отношении   объекта   культурного   наследия,   включенного  в  реестр,</w:t>
      </w:r>
    </w:p>
    <w:p w:rsidR="009C199F" w:rsidRDefault="009C199F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</w:t>
      </w:r>
      <w:hyperlink r:id="rId30" w:history="1">
        <w:r>
          <w:rPr>
            <w:color w:val="0000FF"/>
          </w:rPr>
          <w:t>статьями 47.2</w:t>
        </w:r>
      </w:hyperlink>
      <w:r>
        <w:t xml:space="preserve"> - </w:t>
      </w:r>
      <w:hyperlink r:id="rId31" w:history="1">
        <w:r>
          <w:rPr>
            <w:color w:val="0000FF"/>
          </w:rPr>
          <w:t>47.4</w:t>
        </w:r>
      </w:hyperlink>
      <w:r>
        <w:t xml:space="preserve"> Закона 73-ФЗ;</w:t>
      </w:r>
    </w:p>
    <w:p w:rsidR="009C199F" w:rsidRDefault="009C199F">
      <w:pPr>
        <w:pStyle w:val="ConsPlusNonformat"/>
        <w:jc w:val="both"/>
      </w:pPr>
      <w:r>
        <w:t xml:space="preserve">    2)  по  соблюдению  требований  к осуществлению деятельности в границах</w:t>
      </w:r>
    </w:p>
    <w:p w:rsidR="009C199F" w:rsidRDefault="009C199F">
      <w:pPr>
        <w:pStyle w:val="ConsPlusNonformat"/>
        <w:jc w:val="both"/>
      </w:pPr>
      <w:r>
        <w:t>территории объекта культурного наследия, включенного в реестр, либо особого</w:t>
      </w:r>
    </w:p>
    <w:p w:rsidR="009C199F" w:rsidRDefault="009C199F">
      <w:pPr>
        <w:pStyle w:val="ConsPlusNonformat"/>
        <w:jc w:val="both"/>
      </w:pPr>
      <w:r>
        <w:t>режима  использования земельного участка, в границах которого располагается</w:t>
      </w:r>
    </w:p>
    <w:p w:rsidR="009C199F" w:rsidRDefault="009C199F">
      <w:pPr>
        <w:pStyle w:val="ConsPlusNonformat"/>
        <w:jc w:val="both"/>
      </w:pPr>
      <w:r>
        <w:t xml:space="preserve">объект археологического наследия, </w:t>
      </w:r>
      <w:proofErr w:type="gramStart"/>
      <w:r>
        <w:t>установленных</w:t>
      </w:r>
      <w:proofErr w:type="gramEnd"/>
      <w:r>
        <w:t xml:space="preserve"> </w:t>
      </w:r>
      <w:hyperlink r:id="rId32" w:history="1">
        <w:r>
          <w:rPr>
            <w:color w:val="0000FF"/>
          </w:rPr>
          <w:t>статьей 5.1</w:t>
        </w:r>
      </w:hyperlink>
      <w:r>
        <w:t xml:space="preserve"> Закона 73-ФЗ.</w:t>
      </w:r>
    </w:p>
    <w:p w:rsidR="009C199F" w:rsidRDefault="009C199F">
      <w:pPr>
        <w:pStyle w:val="ConsPlusNonformat"/>
        <w:jc w:val="both"/>
      </w:pPr>
      <w:r>
        <w:t xml:space="preserve">    24.   Собственник,   иной   законный   владелец,  пользователи  объекта</w:t>
      </w:r>
    </w:p>
    <w:p w:rsidR="009C199F" w:rsidRDefault="009C199F">
      <w:pPr>
        <w:pStyle w:val="ConsPlusNonformat"/>
        <w:jc w:val="both"/>
      </w:pPr>
      <w:r>
        <w:lastRenderedPageBreak/>
        <w:t>культурного наследия, земельного участка, в границах которого располагается</w:t>
      </w:r>
    </w:p>
    <w:p w:rsidR="009C199F" w:rsidRDefault="009C199F">
      <w:pPr>
        <w:pStyle w:val="ConsPlusNonformat"/>
        <w:jc w:val="both"/>
      </w:pPr>
      <w:proofErr w:type="gramStart"/>
      <w:r>
        <w:t xml:space="preserve">объект  археологического  наследия  (в случае, указанном в </w:t>
      </w:r>
      <w:hyperlink r:id="rId33" w:history="1">
        <w:r>
          <w:rPr>
            <w:color w:val="0000FF"/>
          </w:rPr>
          <w:t>пункте 11</w:t>
        </w:r>
      </w:hyperlink>
      <w:r>
        <w:t xml:space="preserve"> статьи</w:t>
      </w:r>
      <w:proofErr w:type="gramEnd"/>
    </w:p>
    <w:p w:rsidR="009C199F" w:rsidRDefault="009C199F">
      <w:pPr>
        <w:pStyle w:val="ConsPlusNonformat"/>
        <w:jc w:val="both"/>
      </w:pPr>
      <w:proofErr w:type="gramStart"/>
      <w:r>
        <w:t>47.6  Закона  73-ФЗ), а также все лица, привлеченные ими к проведению работ</w:t>
      </w:r>
      <w:proofErr w:type="gramEnd"/>
    </w:p>
    <w:p w:rsidR="009C199F" w:rsidRDefault="009C199F">
      <w:pPr>
        <w:pStyle w:val="ConsPlusNonformat"/>
        <w:jc w:val="both"/>
      </w:pPr>
      <w:r>
        <w:t>по  сохранению (содержанию) объекта культурного наследия, обязаны соблюдать</w:t>
      </w:r>
    </w:p>
    <w:p w:rsidR="009C199F" w:rsidRDefault="009C199F">
      <w:pPr>
        <w:pStyle w:val="ConsPlusNonformat"/>
        <w:jc w:val="both"/>
      </w:pPr>
      <w:r>
        <w:t xml:space="preserve">требования,  запреты  и  ограничения,  установленные  законодательством  </w:t>
      </w:r>
      <w:proofErr w:type="gramStart"/>
      <w:r>
        <w:t>об</w:t>
      </w:r>
      <w:proofErr w:type="gramEnd"/>
    </w:p>
    <w:p w:rsidR="009C199F" w:rsidRDefault="009C199F">
      <w:pPr>
        <w:pStyle w:val="ConsPlusNonformat"/>
        <w:jc w:val="both"/>
      </w:pPr>
      <w:r>
        <w:t>охране объектов культурного наследия.</w:t>
      </w:r>
    </w:p>
    <w:p w:rsidR="009C199F" w:rsidRDefault="009C199F">
      <w:pPr>
        <w:pStyle w:val="ConsPlusNonformat"/>
        <w:jc w:val="both"/>
      </w:pPr>
      <w:bookmarkStart w:id="22" w:name="P478"/>
      <w:bookmarkEnd w:id="22"/>
      <w:r>
        <w:t xml:space="preserve">    25. Дополнительные требования в отношении объекта культурного наследия:</w:t>
      </w:r>
    </w:p>
    <w:p w:rsidR="009C199F" w:rsidRDefault="009C19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5"/>
      </w:tblGrid>
      <w:tr w:rsidR="009C199F"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9F" w:rsidRDefault="0076085E">
            <w:pPr>
              <w:pStyle w:val="ConsPlusNormal"/>
            </w:pPr>
            <w:r>
              <w:t>нет</w:t>
            </w:r>
          </w:p>
        </w:tc>
      </w:tr>
    </w:tbl>
    <w:p w:rsidR="009C199F" w:rsidRDefault="009C199F" w:rsidP="008F37D9">
      <w:pPr>
        <w:pStyle w:val="ConsPlusNormal"/>
        <w:jc w:val="both"/>
      </w:pPr>
    </w:p>
    <w:sectPr w:rsidR="009C199F" w:rsidSect="00186F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9F"/>
    <w:rsid w:val="003013BE"/>
    <w:rsid w:val="0076085E"/>
    <w:rsid w:val="008F37D9"/>
    <w:rsid w:val="009C199F"/>
    <w:rsid w:val="009F0067"/>
    <w:rsid w:val="00AA4A65"/>
    <w:rsid w:val="00B65536"/>
    <w:rsid w:val="00C71668"/>
    <w:rsid w:val="00D5616B"/>
    <w:rsid w:val="00F454CC"/>
    <w:rsid w:val="00F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3">
    <w:name w:val="Знак3"/>
    <w:basedOn w:val="a"/>
    <w:rsid w:val="00F454C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3">
    <w:name w:val="Знак3"/>
    <w:basedOn w:val="a"/>
    <w:rsid w:val="00F454C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DD861612EE7AF69A84E86FB8EE609D1064B6CA8BB454D7CA95EBFCAF2m5E" TargetMode="External"/><Relationship Id="rId13" Type="http://schemas.openxmlformats.org/officeDocument/2006/relationships/hyperlink" Target="consultantplus://offline/ref=60BDD861612EE7AF69A84E86FB8EE609D1064B6CA8BB454D7CA95EBFCA25C0092F5AECD7E1F6mBE" TargetMode="External"/><Relationship Id="rId18" Type="http://schemas.openxmlformats.org/officeDocument/2006/relationships/hyperlink" Target="consultantplus://offline/ref=60BDD861612EE7AF69A84E86FB8EE609D1064B6CA8BB454D7CA95EBFCA25C0092F5AECD2E7F6m9E" TargetMode="External"/><Relationship Id="rId26" Type="http://schemas.openxmlformats.org/officeDocument/2006/relationships/hyperlink" Target="consultantplus://offline/ref=60BDD861612EE7AF69A84E86FB8EE609D1064B6CA8BB454D7CA95EBFCA25C0092F5AECD6EAF6m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BDD861612EE7AF69A84E86FB8EE609D1064B6CA8BB454D7CA95EBFCA25C0092F5AECD2EBF6mF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0BDD861612EE7AF69A84E86FB8EE609D1064B6CA8BB454D7CA95EBFCA25C0092F5AECD2EBF6mFE" TargetMode="External"/><Relationship Id="rId12" Type="http://schemas.openxmlformats.org/officeDocument/2006/relationships/hyperlink" Target="consultantplus://offline/ref=60BDD861612EE7AF69A84E86FB8EE609D1064B6CA8BB454D7CA95EBFCA25C0092F5AECD6E6F6mDE" TargetMode="External"/><Relationship Id="rId17" Type="http://schemas.openxmlformats.org/officeDocument/2006/relationships/hyperlink" Target="consultantplus://offline/ref=60BDD861612EE7AF69A84E86FB8EE609D1064B6CA8BB454D7CA95EBFCA25C0092F5AECD1E36879C8FEm9E" TargetMode="External"/><Relationship Id="rId25" Type="http://schemas.openxmlformats.org/officeDocument/2006/relationships/hyperlink" Target="consultantplus://offline/ref=60BDD861612EE7AF69A84E86FB8EE609D1064B6CA8BB454D7CA95EBFCA25C0092F5AECD7E2F6mFE" TargetMode="External"/><Relationship Id="rId33" Type="http://schemas.openxmlformats.org/officeDocument/2006/relationships/hyperlink" Target="consultantplus://offline/ref=60BDD861612EE7AF69A84E86FB8EE609D1064B6CA8BB454D7CA95EBFCA25C0092F5AECD7E1F6m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BDD861612EE7AF69A84E86FB8EE609D1064B6CA8BB454D7CA95EBFCA25C0092F5AECD6E2F6m1E" TargetMode="External"/><Relationship Id="rId20" Type="http://schemas.openxmlformats.org/officeDocument/2006/relationships/hyperlink" Target="consultantplus://offline/ref=60BDD861612EE7AF69A84E86FB8EE609D1064B6CA8BB454D7CA95EBFCA25C0092F5AECD7E1F6mBE" TargetMode="External"/><Relationship Id="rId29" Type="http://schemas.openxmlformats.org/officeDocument/2006/relationships/hyperlink" Target="consultantplus://offline/ref=60BDD861612EE7AF69A84E86FB8EE609D1064B6CA8BB454D7CA95EBFCA25C0092F5AECD7E1F6m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DD861612EE7AF69A84E86FB8EE609D1064B6CA8BB454D7CA95EBFCA25C0092F5AECD2EBF6mFE" TargetMode="External"/><Relationship Id="rId11" Type="http://schemas.openxmlformats.org/officeDocument/2006/relationships/hyperlink" Target="consultantplus://offline/ref=60BDD861612EE7AF69A84E86FB8EE609D1064B6CA8BB454D7CA95EBFCA25C0092F5AECD6E6F6mAE" TargetMode="External"/><Relationship Id="rId24" Type="http://schemas.openxmlformats.org/officeDocument/2006/relationships/hyperlink" Target="consultantplus://offline/ref=60BDD861612EE7AF69A84E86FB8EE609D1064B6CA8BB454D7CA95EBFCA25C0092F5AECD6E4F6m1E" TargetMode="External"/><Relationship Id="rId32" Type="http://schemas.openxmlformats.org/officeDocument/2006/relationships/hyperlink" Target="consultantplus://offline/ref=60BDD861612EE7AF69A84E86FB8EE609D1064B6CA8BB454D7CA95EBFCA25C0092F5AECD2EBF6mFE" TargetMode="External"/><Relationship Id="rId5" Type="http://schemas.openxmlformats.org/officeDocument/2006/relationships/hyperlink" Target="consultantplus://offline/ref=60BDD861612EE7AF69A84E86FB8EE609D1064B6CA8BB454D7CA95EBFCA25C0092F5AECD7E3F6m9E" TargetMode="External"/><Relationship Id="rId15" Type="http://schemas.openxmlformats.org/officeDocument/2006/relationships/hyperlink" Target="consultantplus://offline/ref=60BDD861612EE7AF69A84E86FB8EE609D1064B6CA8BB454D7CA95EBFCA25C0092F5AECD5EAF6mBE" TargetMode="External"/><Relationship Id="rId23" Type="http://schemas.openxmlformats.org/officeDocument/2006/relationships/hyperlink" Target="consultantplus://offline/ref=60BDD861612EE7AF69A84E86FB8EE609D1064B6CA8BB454D7CA95EBFCA25C0092F5AECD6E6F6m0E" TargetMode="External"/><Relationship Id="rId28" Type="http://schemas.openxmlformats.org/officeDocument/2006/relationships/hyperlink" Target="consultantplus://offline/ref=60BDD861612EE7AF69A84E86FB8EE609D20F4D66A4B4454D7CA95EBFCAF2m5E" TargetMode="External"/><Relationship Id="rId10" Type="http://schemas.openxmlformats.org/officeDocument/2006/relationships/hyperlink" Target="consultantplus://offline/ref=60BDD861612EE7AF69A84E86FB8EE609D1064B6CA8BB454D7CA95EBFCAF2m5E" TargetMode="External"/><Relationship Id="rId19" Type="http://schemas.openxmlformats.org/officeDocument/2006/relationships/hyperlink" Target="consultantplus://offline/ref=60BDD861612EE7AF69A84E86FB8EE609D1064B6CA8BB454D7CA95EBFCA25C0092F5AECD6E5F6m8E" TargetMode="External"/><Relationship Id="rId31" Type="http://schemas.openxmlformats.org/officeDocument/2006/relationships/hyperlink" Target="consultantplus://offline/ref=60BDD861612EE7AF69A84E86FB8EE609D1064B6CA8BB454D7CA95EBFCA25C0092F5AECD6E4F6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DD861612EE7AF69A84E86FB8EE609D1064B6CA8BB454D7CA95EBFCA25C0092F5AECD1E3687AC5FEmFE" TargetMode="External"/><Relationship Id="rId14" Type="http://schemas.openxmlformats.org/officeDocument/2006/relationships/hyperlink" Target="consultantplus://offline/ref=60BDD861612EE7AF69A84E86FB8EE609D1064B6CA8BB454D7CA95EBFCAF2m5E" TargetMode="External"/><Relationship Id="rId22" Type="http://schemas.openxmlformats.org/officeDocument/2006/relationships/hyperlink" Target="consultantplus://offline/ref=60BDD861612EE7AF69A84E86FB8EE609D1064B6CA8BB454D7CA95EBFCA25C0092F5AECD7E1F6mBE" TargetMode="External"/><Relationship Id="rId27" Type="http://schemas.openxmlformats.org/officeDocument/2006/relationships/hyperlink" Target="consultantplus://offline/ref=60BDD861612EE7AF69A84E86FB8EE609D1064B6CA8BB454D7CA95EBFCA25C0092F5AECD7E2F6mFE" TargetMode="External"/><Relationship Id="rId30" Type="http://schemas.openxmlformats.org/officeDocument/2006/relationships/hyperlink" Target="consultantplus://offline/ref=60BDD861612EE7AF69A84E86FB8EE609D1064B6CA8BB454D7CA95EBFCA25C0092F5AECD6E6F6mA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bazaichenko</dc:creator>
  <cp:keywords/>
  <dc:description/>
  <cp:lastModifiedBy>bazaichenko</cp:lastModifiedBy>
  <cp:revision>10</cp:revision>
  <dcterms:created xsi:type="dcterms:W3CDTF">2016-10-24T04:38:00Z</dcterms:created>
  <dcterms:modified xsi:type="dcterms:W3CDTF">2016-11-01T07:34:00Z</dcterms:modified>
</cp:coreProperties>
</file>