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C67" w:rsidRPr="00CC351C" w:rsidRDefault="00712C67" w:rsidP="00712C67">
      <w:pPr>
        <w:jc w:val="center"/>
        <w:rPr>
          <w:b/>
          <w:bCs/>
          <w:sz w:val="28"/>
          <w:szCs w:val="28"/>
          <w:lang w:eastAsia="ar-SA"/>
        </w:rPr>
      </w:pPr>
      <w:r w:rsidRPr="00CC351C">
        <w:rPr>
          <w:b/>
          <w:bCs/>
          <w:sz w:val="28"/>
          <w:szCs w:val="28"/>
          <w:lang w:eastAsia="ar-SA"/>
        </w:rPr>
        <w:t>О</w:t>
      </w:r>
      <w:r>
        <w:rPr>
          <w:b/>
          <w:bCs/>
          <w:sz w:val="28"/>
          <w:szCs w:val="28"/>
          <w:lang w:eastAsia="ar-SA"/>
        </w:rPr>
        <w:t>б</w:t>
      </w:r>
      <w:r w:rsidRPr="00CC351C">
        <w:rPr>
          <w:b/>
          <w:bCs/>
          <w:sz w:val="28"/>
          <w:szCs w:val="28"/>
          <w:lang w:eastAsia="ar-SA"/>
        </w:rPr>
        <w:t xml:space="preserve"> организации регистрации жителей Республики Алтай на Едином портале государственных и муниципальных услуг (функций)</w:t>
      </w:r>
    </w:p>
    <w:p w:rsidR="00712C67" w:rsidRDefault="00712C67" w:rsidP="00712C67">
      <w:pPr>
        <w:jc w:val="center"/>
        <w:rPr>
          <w:sz w:val="28"/>
          <w:szCs w:val="28"/>
        </w:rPr>
      </w:pPr>
    </w:p>
    <w:p w:rsidR="00094CCF" w:rsidRPr="00094CCF" w:rsidRDefault="00094CCF" w:rsidP="00094C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CCF">
        <w:rPr>
          <w:rFonts w:ascii="Times New Roman" w:hAnsi="Times New Roman" w:cs="Times New Roman"/>
          <w:sz w:val="28"/>
          <w:szCs w:val="28"/>
        </w:rPr>
        <w:t>Единый портал государственных и муниципальных услуг (функций) (далее — Единый портал) — федеральная государственная информационная система, обеспечивающая:</w:t>
      </w:r>
    </w:p>
    <w:p w:rsidR="00094CCF" w:rsidRPr="00094CCF" w:rsidRDefault="00DE1910" w:rsidP="00094C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94CCF" w:rsidRPr="00094CCF">
        <w:rPr>
          <w:rFonts w:ascii="Times New Roman" w:hAnsi="Times New Roman" w:cs="Times New Roman"/>
          <w:sz w:val="28"/>
          <w:szCs w:val="28"/>
        </w:rPr>
        <w:t> доступ физических и юридических лиц к сведениям о государственных и муниципальных услугах, государственных функциях по контролю и надзору, об услугах государственных и муниципальных учреждений, об услугах организаций, участвующих в предоставлении государственных и муниципальных услуг, размещенных в федеральной государственной информационной системе, обеспечивающей ведение реестра государственных услуг в электронной форме;</w:t>
      </w:r>
    </w:p>
    <w:p w:rsidR="00094CCF" w:rsidRPr="00094CCF" w:rsidRDefault="00DE1910" w:rsidP="00094C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94CCF" w:rsidRPr="00094CCF">
        <w:rPr>
          <w:rFonts w:ascii="Times New Roman" w:hAnsi="Times New Roman" w:cs="Times New Roman"/>
          <w:sz w:val="28"/>
          <w:szCs w:val="28"/>
        </w:rPr>
        <w:t> предоставление в электронной форме государственных и муниципальных услуг, услуг государственных и муниципальных учреждений и других организаций, в которых размещается государственное задание (заказ) или муниципальное задание (заказ), в соответствии с перечнями, утвержденными Правительством Российской Федерации и высшими исполнительными органами государственной власти субъекта Российской Федерации;</w:t>
      </w:r>
    </w:p>
    <w:p w:rsidR="00094CCF" w:rsidRPr="0058499A" w:rsidRDefault="00DE1910" w:rsidP="0058499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99A">
        <w:rPr>
          <w:rFonts w:ascii="Times New Roman" w:hAnsi="Times New Roman" w:cs="Times New Roman"/>
          <w:sz w:val="28"/>
          <w:szCs w:val="28"/>
        </w:rPr>
        <w:t xml:space="preserve">- </w:t>
      </w:r>
      <w:r w:rsidR="00094CCF" w:rsidRPr="0058499A">
        <w:rPr>
          <w:rFonts w:ascii="Times New Roman" w:hAnsi="Times New Roman" w:cs="Times New Roman"/>
          <w:sz w:val="28"/>
          <w:szCs w:val="28"/>
        </w:rPr>
        <w:t>учет обращений граждан, связанных с функционированием Единого портала, в том числе возможность для заявителей оставить отзыв о качестве предоставления государственной или муниципальной услуги в электронной форме.</w:t>
      </w:r>
    </w:p>
    <w:p w:rsidR="00094CCF" w:rsidRPr="0058499A" w:rsidRDefault="00094CCF" w:rsidP="0058499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99A">
        <w:rPr>
          <w:rFonts w:ascii="Times New Roman" w:hAnsi="Times New Roman" w:cs="Times New Roman"/>
          <w:sz w:val="28"/>
          <w:szCs w:val="28"/>
        </w:rPr>
        <w:t>Единый портал доступен любому пользователю информационно-телекоммуникационной сети Интернет и организован таким образом, чтобы обеспечить простой и эффективный поиск информации по государственным или муниципальным услугам.</w:t>
      </w:r>
    </w:p>
    <w:p w:rsidR="000100B9" w:rsidRPr="0058499A" w:rsidRDefault="000100B9" w:rsidP="0058499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99A">
        <w:rPr>
          <w:rFonts w:ascii="Times New Roman" w:hAnsi="Times New Roman" w:cs="Times New Roman"/>
          <w:sz w:val="28"/>
          <w:szCs w:val="28"/>
        </w:rPr>
        <w:t>Первым шагом для получения доступа к возможностям Единого портала является</w:t>
      </w:r>
      <w:r w:rsidR="0058499A">
        <w:rPr>
          <w:rFonts w:ascii="Times New Roman" w:hAnsi="Times New Roman" w:cs="Times New Roman"/>
          <w:sz w:val="28"/>
          <w:szCs w:val="28"/>
        </w:rPr>
        <w:t xml:space="preserve"> </w:t>
      </w:r>
      <w:r w:rsidRPr="0058499A">
        <w:rPr>
          <w:rFonts w:ascii="Times New Roman" w:hAnsi="Times New Roman" w:cs="Times New Roman"/>
          <w:sz w:val="28"/>
          <w:szCs w:val="28"/>
        </w:rPr>
        <w:t>– регистрация</w:t>
      </w:r>
      <w:r w:rsidR="0058499A" w:rsidRPr="0058499A">
        <w:rPr>
          <w:rFonts w:ascii="Times New Roman" w:hAnsi="Times New Roman" w:cs="Times New Roman"/>
          <w:sz w:val="28"/>
          <w:szCs w:val="28"/>
        </w:rPr>
        <w:t xml:space="preserve"> </w:t>
      </w:r>
      <w:r w:rsidR="0058499A">
        <w:rPr>
          <w:rFonts w:ascii="Times New Roman" w:hAnsi="Times New Roman" w:cs="Times New Roman"/>
          <w:sz w:val="28"/>
          <w:szCs w:val="28"/>
        </w:rPr>
        <w:t xml:space="preserve">на Едином портале </w:t>
      </w:r>
      <w:r w:rsidR="0058499A" w:rsidRPr="00094CCF">
        <w:rPr>
          <w:rFonts w:ascii="Times New Roman" w:hAnsi="Times New Roman" w:cs="Times New Roman"/>
          <w:sz w:val="28"/>
          <w:szCs w:val="28"/>
        </w:rPr>
        <w:t>государственных и муниципальных услуг (функций)</w:t>
      </w:r>
      <w:r w:rsidR="00896A39">
        <w:rPr>
          <w:rFonts w:ascii="Times New Roman" w:hAnsi="Times New Roman" w:cs="Times New Roman"/>
          <w:sz w:val="28"/>
          <w:szCs w:val="28"/>
        </w:rPr>
        <w:t xml:space="preserve"> (и</w:t>
      </w:r>
      <w:r w:rsidR="0058499A">
        <w:rPr>
          <w:rFonts w:ascii="Times New Roman" w:hAnsi="Times New Roman" w:cs="Times New Roman"/>
          <w:sz w:val="28"/>
          <w:szCs w:val="28"/>
        </w:rPr>
        <w:t xml:space="preserve">нструкция по регистрации представлена в Приложении </w:t>
      </w:r>
      <w:r w:rsidR="00896A39">
        <w:rPr>
          <w:rFonts w:ascii="Times New Roman" w:hAnsi="Times New Roman" w:cs="Times New Roman"/>
          <w:sz w:val="28"/>
          <w:szCs w:val="28"/>
        </w:rPr>
        <w:t>№1)</w:t>
      </w:r>
      <w:r w:rsidR="0058499A">
        <w:rPr>
          <w:rFonts w:ascii="Times New Roman" w:hAnsi="Times New Roman" w:cs="Times New Roman"/>
          <w:sz w:val="28"/>
          <w:szCs w:val="28"/>
        </w:rPr>
        <w:t>.</w:t>
      </w:r>
    </w:p>
    <w:p w:rsidR="00837224" w:rsidRDefault="00896108" w:rsidP="00094C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Далее следует </w:t>
      </w:r>
      <w:r w:rsidR="000100B9">
        <w:rPr>
          <w:sz w:val="28"/>
          <w:szCs w:val="28"/>
        </w:rPr>
        <w:t>в</w:t>
      </w:r>
      <w:r w:rsidR="00094CCF" w:rsidRPr="00094CCF">
        <w:rPr>
          <w:sz w:val="28"/>
          <w:szCs w:val="28"/>
        </w:rPr>
        <w:t>ыбр</w:t>
      </w:r>
      <w:r>
        <w:rPr>
          <w:sz w:val="28"/>
          <w:szCs w:val="28"/>
        </w:rPr>
        <w:t>ать</w:t>
      </w:r>
      <w:r w:rsidR="00094CCF" w:rsidRPr="00094CCF">
        <w:rPr>
          <w:sz w:val="28"/>
          <w:szCs w:val="28"/>
        </w:rPr>
        <w:t xml:space="preserve"> интересующ</w:t>
      </w:r>
      <w:r>
        <w:rPr>
          <w:sz w:val="28"/>
          <w:szCs w:val="28"/>
        </w:rPr>
        <w:t>ий</w:t>
      </w:r>
      <w:r w:rsidR="00094CCF" w:rsidRPr="00094CCF">
        <w:rPr>
          <w:sz w:val="28"/>
          <w:szCs w:val="28"/>
        </w:rPr>
        <w:t xml:space="preserve"> регион, после чего будут доступны услуги, предоставляемые как территориальными органами федеральных органов исполнительной власти, органами исполнительной власти субъекта Российской Федерации, так и органами местного самоуправления выбранного субъекта.</w:t>
      </w:r>
    </w:p>
    <w:p w:rsidR="00094CCF" w:rsidRDefault="00094CCF" w:rsidP="00094CCF">
      <w:pPr>
        <w:ind w:firstLine="708"/>
        <w:jc w:val="both"/>
        <w:rPr>
          <w:sz w:val="28"/>
          <w:szCs w:val="28"/>
        </w:rPr>
      </w:pPr>
      <w:r w:rsidRPr="00094CCF">
        <w:rPr>
          <w:sz w:val="28"/>
          <w:szCs w:val="28"/>
        </w:rPr>
        <w:t>Государственные и муниципальные услуги классифицированы по ряду признаков (по ведомствам, по жизненным ситуациям, по категориям пользователей, по популярности — частоте заказа услуги) и представлены в виде</w:t>
      </w:r>
      <w:r>
        <w:rPr>
          <w:sz w:val="28"/>
          <w:szCs w:val="28"/>
        </w:rPr>
        <w:t xml:space="preserve"> </w:t>
      </w:r>
      <w:r w:rsidRPr="00094CCF">
        <w:rPr>
          <w:sz w:val="28"/>
          <w:szCs w:val="28"/>
        </w:rPr>
        <w:t>каталога.</w:t>
      </w:r>
    </w:p>
    <w:p w:rsidR="00094CCF" w:rsidRDefault="00094CCF" w:rsidP="00094CCF">
      <w:pPr>
        <w:ind w:firstLine="708"/>
        <w:jc w:val="both"/>
        <w:rPr>
          <w:sz w:val="28"/>
          <w:szCs w:val="28"/>
        </w:rPr>
      </w:pPr>
      <w:r w:rsidRPr="00094CCF">
        <w:rPr>
          <w:sz w:val="28"/>
          <w:szCs w:val="28"/>
        </w:rPr>
        <w:t>Единый портал находится в постоянном развитии: еженедельно появляются новые электронные формы заявлений по государственным услугам, ранее по которым была размещена лишь справочная информация и имелись шаблоны заявлений.</w:t>
      </w:r>
    </w:p>
    <w:p w:rsidR="00094CCF" w:rsidRDefault="00094CCF" w:rsidP="00094CCF">
      <w:pPr>
        <w:ind w:firstLine="708"/>
        <w:jc w:val="both"/>
        <w:rPr>
          <w:sz w:val="28"/>
          <w:szCs w:val="28"/>
        </w:rPr>
      </w:pPr>
      <w:r w:rsidRPr="00094CCF">
        <w:rPr>
          <w:sz w:val="28"/>
          <w:szCs w:val="28"/>
        </w:rPr>
        <w:lastRenderedPageBreak/>
        <w:t>Помимо информации о государственных и муниципальных услугах на Едином портале публикуются актуальные новостные и аналитические материалы по той или иной услуге (рубрика Новости).</w:t>
      </w:r>
    </w:p>
    <w:p w:rsidR="00094CCF" w:rsidRDefault="00094CCF" w:rsidP="00094CCF">
      <w:pPr>
        <w:ind w:firstLine="708"/>
        <w:jc w:val="both"/>
        <w:rPr>
          <w:sz w:val="28"/>
          <w:szCs w:val="28"/>
        </w:rPr>
      </w:pPr>
      <w:r w:rsidRPr="00094CCF">
        <w:rPr>
          <w:sz w:val="28"/>
          <w:szCs w:val="28"/>
        </w:rPr>
        <w:t>Для получения дополнительной информации по сведениям, представленным на портале, круглосуточно работает телефонная горячая линия.</w:t>
      </w:r>
    </w:p>
    <w:p w:rsidR="00E6539B" w:rsidRDefault="00712C67" w:rsidP="00712C6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1 января 2015 года</w:t>
      </w:r>
      <w:r w:rsidR="0089610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ЕПГУ содержит информацию о 324 федеральных услугах, 225 региональных услугах и 143 муниципальных услугах. В настоящее время в личном кабинете на ЕПГУ гражданам </w:t>
      </w:r>
      <w:r w:rsidR="00830168">
        <w:rPr>
          <w:sz w:val="28"/>
          <w:szCs w:val="28"/>
        </w:rPr>
        <w:t xml:space="preserve">Республики Алтай </w:t>
      </w:r>
      <w:r>
        <w:rPr>
          <w:sz w:val="28"/>
          <w:szCs w:val="28"/>
        </w:rPr>
        <w:t>доступно для получения в электронном виде</w:t>
      </w:r>
      <w:r w:rsidR="00155048">
        <w:rPr>
          <w:sz w:val="28"/>
          <w:szCs w:val="28"/>
        </w:rPr>
        <w:t xml:space="preserve"> 111 федеральных услуг</w:t>
      </w:r>
      <w:r w:rsidR="00B02583">
        <w:rPr>
          <w:sz w:val="28"/>
          <w:szCs w:val="28"/>
        </w:rPr>
        <w:t>,</w:t>
      </w:r>
      <w:r>
        <w:rPr>
          <w:sz w:val="28"/>
          <w:szCs w:val="28"/>
        </w:rPr>
        <w:t xml:space="preserve"> 3</w:t>
      </w:r>
      <w:r w:rsidR="004006D3">
        <w:rPr>
          <w:sz w:val="28"/>
          <w:szCs w:val="28"/>
        </w:rPr>
        <w:t>2</w:t>
      </w:r>
      <w:r>
        <w:rPr>
          <w:sz w:val="28"/>
          <w:szCs w:val="28"/>
        </w:rPr>
        <w:t xml:space="preserve"> государственные услуги республиканского уровня и 1</w:t>
      </w:r>
      <w:r w:rsidR="004006D3">
        <w:rPr>
          <w:sz w:val="28"/>
          <w:szCs w:val="28"/>
        </w:rPr>
        <w:t>7</w:t>
      </w:r>
      <w:bookmarkStart w:id="0" w:name="_GoBack"/>
      <w:bookmarkEnd w:id="0"/>
      <w:r>
        <w:rPr>
          <w:sz w:val="28"/>
          <w:szCs w:val="28"/>
        </w:rPr>
        <w:t xml:space="preserve"> муниципальных услуг</w:t>
      </w:r>
      <w:r w:rsidR="00896A39">
        <w:rPr>
          <w:sz w:val="28"/>
          <w:szCs w:val="28"/>
        </w:rPr>
        <w:t xml:space="preserve"> (Перечень услуг, переведенных в электронный вид</w:t>
      </w:r>
      <w:r w:rsidR="00724A80">
        <w:rPr>
          <w:sz w:val="28"/>
          <w:szCs w:val="28"/>
        </w:rPr>
        <w:t>,</w:t>
      </w:r>
      <w:r w:rsidR="00896A39">
        <w:rPr>
          <w:sz w:val="28"/>
          <w:szCs w:val="28"/>
        </w:rPr>
        <w:t xml:space="preserve"> представлен в Приложении № 2)</w:t>
      </w:r>
      <w:r>
        <w:rPr>
          <w:sz w:val="28"/>
          <w:szCs w:val="28"/>
        </w:rPr>
        <w:t>.</w:t>
      </w:r>
      <w:r w:rsidR="00E6539B">
        <w:rPr>
          <w:sz w:val="28"/>
          <w:szCs w:val="28"/>
        </w:rPr>
        <w:t xml:space="preserve"> </w:t>
      </w:r>
    </w:p>
    <w:p w:rsidR="00712C67" w:rsidRDefault="00712C67" w:rsidP="00712C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сведениям </w:t>
      </w:r>
      <w:proofErr w:type="spellStart"/>
      <w:r>
        <w:rPr>
          <w:sz w:val="28"/>
          <w:szCs w:val="28"/>
        </w:rPr>
        <w:t>Минкомсвязи</w:t>
      </w:r>
      <w:proofErr w:type="spellEnd"/>
      <w:r>
        <w:rPr>
          <w:sz w:val="28"/>
          <w:szCs w:val="28"/>
        </w:rPr>
        <w:t xml:space="preserve"> РФ</w:t>
      </w:r>
      <w:r w:rsidR="00896108">
        <w:rPr>
          <w:sz w:val="28"/>
          <w:szCs w:val="28"/>
        </w:rPr>
        <w:t>,</w:t>
      </w:r>
      <w:r>
        <w:rPr>
          <w:sz w:val="28"/>
          <w:szCs w:val="28"/>
        </w:rPr>
        <w:t xml:space="preserve"> самыми востребованными федеральными услугами в 2014 году стали проверка штрафов ГИБДД, налоговой задолженности, наличия исполнительных произво</w:t>
      </w:r>
      <w:proofErr w:type="gramStart"/>
      <w:r>
        <w:rPr>
          <w:sz w:val="28"/>
          <w:szCs w:val="28"/>
        </w:rPr>
        <w:t>дств в Ф</w:t>
      </w:r>
      <w:proofErr w:type="gramEnd"/>
      <w:r>
        <w:rPr>
          <w:sz w:val="28"/>
          <w:szCs w:val="28"/>
        </w:rPr>
        <w:t>едеральной службе судебных приставов, а так же оформление загранпаспорта и информирование о состоянии лицевых счетов в системе пенсионного страхования.</w:t>
      </w:r>
    </w:p>
    <w:p w:rsidR="00712C67" w:rsidRDefault="00712C67" w:rsidP="00712C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Среди услуг муниципального уровня в электронном виде доступны  услуги в сфере земельно-имущественного характера и  постановка на учет в детские сады. </w:t>
      </w:r>
    </w:p>
    <w:p w:rsidR="00712C67" w:rsidRPr="00CD534F" w:rsidRDefault="00712C67" w:rsidP="00712C67">
      <w:pPr>
        <w:ind w:firstLine="708"/>
        <w:jc w:val="both"/>
        <w:rPr>
          <w:sz w:val="28"/>
          <w:szCs w:val="28"/>
        </w:rPr>
      </w:pPr>
      <w:r w:rsidRPr="00CD534F">
        <w:rPr>
          <w:sz w:val="28"/>
          <w:szCs w:val="28"/>
        </w:rPr>
        <w:t xml:space="preserve">Среди услуг регионального уровня </w:t>
      </w:r>
      <w:r>
        <w:rPr>
          <w:sz w:val="28"/>
          <w:szCs w:val="28"/>
        </w:rPr>
        <w:t xml:space="preserve"> - </w:t>
      </w:r>
      <w:r w:rsidRPr="00CD534F">
        <w:rPr>
          <w:sz w:val="28"/>
          <w:szCs w:val="28"/>
        </w:rPr>
        <w:t>услуги в сфере ЗАГС</w:t>
      </w:r>
      <w:r>
        <w:rPr>
          <w:sz w:val="28"/>
          <w:szCs w:val="28"/>
        </w:rPr>
        <w:t>, услуги в области социального обеспечения (пособия, выплаты), услуги в сфере лицензирования, услуги в сфере занятости населения.</w:t>
      </w:r>
    </w:p>
    <w:p w:rsidR="00712C67" w:rsidRPr="00A46B61" w:rsidRDefault="000100B9" w:rsidP="00712C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712C67" w:rsidRPr="00A46B61">
        <w:rPr>
          <w:sz w:val="28"/>
          <w:szCs w:val="28"/>
        </w:rPr>
        <w:t>бращаясь за услугой через портал, заявитель имеет следующие преимущества перед традиционным заявителем, обратившимся в орган власти или учреждение:</w:t>
      </w:r>
    </w:p>
    <w:p w:rsidR="00712C67" w:rsidRPr="00A46B61" w:rsidRDefault="00712C67" w:rsidP="00712C6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6B61">
        <w:rPr>
          <w:rFonts w:ascii="Times New Roman" w:hAnsi="Times New Roman"/>
          <w:sz w:val="28"/>
          <w:szCs w:val="28"/>
        </w:rPr>
        <w:t xml:space="preserve">Документы и заявление подаются в электронном виде в виде </w:t>
      </w:r>
      <w:proofErr w:type="gramStart"/>
      <w:r w:rsidRPr="00A46B61">
        <w:rPr>
          <w:rFonts w:ascii="Times New Roman" w:hAnsi="Times New Roman"/>
          <w:sz w:val="28"/>
          <w:szCs w:val="28"/>
        </w:rPr>
        <w:t>скан-копий</w:t>
      </w:r>
      <w:proofErr w:type="gramEnd"/>
      <w:r w:rsidRPr="00A46B61">
        <w:rPr>
          <w:rFonts w:ascii="Times New Roman" w:hAnsi="Times New Roman"/>
          <w:sz w:val="28"/>
          <w:szCs w:val="28"/>
        </w:rPr>
        <w:t xml:space="preserve"> документов</w:t>
      </w:r>
      <w:r>
        <w:rPr>
          <w:rFonts w:ascii="Times New Roman" w:hAnsi="Times New Roman"/>
          <w:sz w:val="28"/>
          <w:szCs w:val="28"/>
        </w:rPr>
        <w:t xml:space="preserve"> с домашнего компьютера</w:t>
      </w:r>
      <w:r w:rsidRPr="00A46B61">
        <w:rPr>
          <w:rFonts w:ascii="Times New Roman" w:hAnsi="Times New Roman"/>
          <w:sz w:val="28"/>
          <w:szCs w:val="28"/>
        </w:rPr>
        <w:t>.</w:t>
      </w:r>
    </w:p>
    <w:p w:rsidR="00712C67" w:rsidRPr="00A46B61" w:rsidRDefault="00712C67" w:rsidP="00712C6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6B61">
        <w:rPr>
          <w:rFonts w:ascii="Times New Roman" w:hAnsi="Times New Roman"/>
          <w:sz w:val="28"/>
          <w:szCs w:val="28"/>
        </w:rPr>
        <w:t>Заявитель имеет обратную связь с ответственным исполнителем посредством сообщений в личный кабинет заявителя о статусе прохождения его заявления.</w:t>
      </w:r>
    </w:p>
    <w:p w:rsidR="00712C67" w:rsidRPr="00A46B61" w:rsidRDefault="00712C67" w:rsidP="00712C67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6B61">
        <w:rPr>
          <w:rFonts w:ascii="Times New Roman" w:hAnsi="Times New Roman" w:cs="Times New Roman"/>
          <w:sz w:val="28"/>
          <w:szCs w:val="28"/>
        </w:rPr>
        <w:t xml:space="preserve"> Заявитель имеет возможно</w:t>
      </w:r>
      <w:r>
        <w:rPr>
          <w:rFonts w:ascii="Times New Roman" w:hAnsi="Times New Roman" w:cs="Times New Roman"/>
          <w:sz w:val="28"/>
          <w:szCs w:val="28"/>
        </w:rPr>
        <w:t xml:space="preserve">сть получить результат услуги </w:t>
      </w:r>
      <w:r w:rsidRPr="00A46B61">
        <w:rPr>
          <w:rFonts w:ascii="Times New Roman" w:hAnsi="Times New Roman" w:cs="Times New Roman"/>
          <w:sz w:val="28"/>
          <w:szCs w:val="28"/>
        </w:rPr>
        <w:t>в электронном виде на портале в личном кабинете. Здесь необходимо отметить, что это возможно не по всем услугам, а только по тем, п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46B61">
        <w:rPr>
          <w:rFonts w:ascii="Times New Roman" w:hAnsi="Times New Roman" w:cs="Times New Roman"/>
          <w:sz w:val="28"/>
          <w:szCs w:val="28"/>
        </w:rPr>
        <w:t xml:space="preserve"> которым это не запрещено Федеральным законом. Это услуги информационного характера, например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46B61">
        <w:rPr>
          <w:rFonts w:ascii="Times New Roman" w:hAnsi="Times New Roman" w:cs="Times New Roman"/>
          <w:sz w:val="28"/>
          <w:szCs w:val="28"/>
        </w:rPr>
        <w:t>выписки и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A46B61">
        <w:rPr>
          <w:rFonts w:ascii="Times New Roman" w:hAnsi="Times New Roman" w:cs="Times New Roman"/>
          <w:sz w:val="28"/>
          <w:szCs w:val="28"/>
        </w:rPr>
        <w:t xml:space="preserve"> реестров.</w:t>
      </w:r>
    </w:p>
    <w:p w:rsidR="00712C67" w:rsidRPr="00712C67" w:rsidRDefault="00712C67" w:rsidP="00712C67">
      <w:pPr>
        <w:ind w:firstLine="708"/>
        <w:jc w:val="both"/>
        <w:rPr>
          <w:sz w:val="28"/>
          <w:szCs w:val="28"/>
        </w:rPr>
      </w:pPr>
      <w:r w:rsidRPr="00712C67">
        <w:rPr>
          <w:sz w:val="28"/>
          <w:szCs w:val="28"/>
        </w:rPr>
        <w:t>На выходе правки в федеральное законодательство</w:t>
      </w:r>
      <w:r w:rsidR="00896108">
        <w:rPr>
          <w:sz w:val="28"/>
          <w:szCs w:val="28"/>
        </w:rPr>
        <w:t>,</w:t>
      </w:r>
      <w:r w:rsidRPr="00712C67">
        <w:rPr>
          <w:sz w:val="28"/>
          <w:szCs w:val="28"/>
        </w:rPr>
        <w:t xml:space="preserve"> в соответствии с которыми заявителю на портале будут доступны еще </w:t>
      </w:r>
      <w:r w:rsidR="00896108">
        <w:rPr>
          <w:sz w:val="28"/>
          <w:szCs w:val="28"/>
        </w:rPr>
        <w:t>3</w:t>
      </w:r>
      <w:r w:rsidRPr="00712C67">
        <w:rPr>
          <w:sz w:val="28"/>
          <w:szCs w:val="28"/>
        </w:rPr>
        <w:t xml:space="preserve"> сервиса, это:</w:t>
      </w:r>
    </w:p>
    <w:p w:rsidR="00712C67" w:rsidRPr="00712C67" w:rsidRDefault="00712C67" w:rsidP="00724A80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12C67">
        <w:rPr>
          <w:rFonts w:ascii="Times New Roman" w:hAnsi="Times New Roman"/>
          <w:sz w:val="28"/>
          <w:szCs w:val="28"/>
        </w:rPr>
        <w:t>Возможность предварительной записи на прием в орган;</w:t>
      </w:r>
    </w:p>
    <w:p w:rsidR="00896108" w:rsidRDefault="00712C67" w:rsidP="00724A80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E1910">
        <w:rPr>
          <w:rFonts w:ascii="Times New Roman" w:hAnsi="Times New Roman"/>
          <w:sz w:val="28"/>
          <w:szCs w:val="28"/>
        </w:rPr>
        <w:t>Оплата государственной пошлины</w:t>
      </w:r>
      <w:r w:rsidR="00896108">
        <w:rPr>
          <w:rFonts w:ascii="Times New Roman" w:hAnsi="Times New Roman"/>
          <w:sz w:val="28"/>
          <w:szCs w:val="28"/>
        </w:rPr>
        <w:t>;</w:t>
      </w:r>
    </w:p>
    <w:p w:rsidR="00DE1910" w:rsidRDefault="00896108" w:rsidP="00724A80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Досудебное обжалование спорных вопросов.</w:t>
      </w:r>
    </w:p>
    <w:p w:rsidR="00712C67" w:rsidRPr="00712C67" w:rsidRDefault="00712C67" w:rsidP="00712C67">
      <w:pPr>
        <w:ind w:firstLine="708"/>
        <w:jc w:val="both"/>
        <w:rPr>
          <w:sz w:val="28"/>
          <w:szCs w:val="28"/>
        </w:rPr>
      </w:pPr>
      <w:proofErr w:type="gramStart"/>
      <w:r w:rsidRPr="00712C67">
        <w:rPr>
          <w:sz w:val="28"/>
          <w:szCs w:val="28"/>
        </w:rPr>
        <w:lastRenderedPageBreak/>
        <w:t>В соответствии с Федеральным Законом №221-ФЗ «О внесении изменений в главу 25.3 части второй Налогового кодекса Российской Федерации»</w:t>
      </w:r>
      <w:r w:rsidR="00896108">
        <w:rPr>
          <w:sz w:val="28"/>
          <w:szCs w:val="28"/>
        </w:rPr>
        <w:t>,</w:t>
      </w:r>
      <w:r w:rsidRPr="00712C67">
        <w:rPr>
          <w:sz w:val="28"/>
          <w:szCs w:val="28"/>
        </w:rPr>
        <w:t xml:space="preserve"> размеры государственной пошлины за совершение юридически значимых действий в отношении физических лиц, применяются с учетом коэффициента 0,7 в случае совершения указанных юридически значимых действий с использованием единого портала государственных и муниципальных услуг и получени</w:t>
      </w:r>
      <w:r w:rsidR="00896108">
        <w:rPr>
          <w:sz w:val="28"/>
          <w:szCs w:val="28"/>
        </w:rPr>
        <w:t>я</w:t>
      </w:r>
      <w:r w:rsidRPr="00712C67">
        <w:rPr>
          <w:sz w:val="28"/>
          <w:szCs w:val="28"/>
        </w:rPr>
        <w:t xml:space="preserve"> результата услуги в электронной форме.</w:t>
      </w:r>
      <w:proofErr w:type="gramEnd"/>
    </w:p>
    <w:p w:rsidR="00712C67" w:rsidRPr="00712C67" w:rsidRDefault="00712C67" w:rsidP="00712C67">
      <w:pPr>
        <w:ind w:firstLine="708"/>
        <w:jc w:val="both"/>
        <w:rPr>
          <w:sz w:val="28"/>
          <w:szCs w:val="28"/>
        </w:rPr>
      </w:pPr>
      <w:proofErr w:type="gramStart"/>
      <w:r w:rsidRPr="00712C67">
        <w:rPr>
          <w:sz w:val="28"/>
          <w:szCs w:val="28"/>
        </w:rPr>
        <w:t xml:space="preserve">Не так давно на </w:t>
      </w:r>
      <w:hyperlink r:id="rId7" w:tgtFrame="_blank" w:history="1">
        <w:r w:rsidR="00837224">
          <w:rPr>
            <w:sz w:val="28"/>
            <w:szCs w:val="28"/>
          </w:rPr>
          <w:t>Е</w:t>
        </w:r>
        <w:r w:rsidRPr="00712C67">
          <w:rPr>
            <w:sz w:val="28"/>
            <w:szCs w:val="28"/>
          </w:rPr>
          <w:t>дином портале</w:t>
        </w:r>
      </w:hyperlink>
      <w:r w:rsidRPr="00712C67">
        <w:rPr>
          <w:sz w:val="28"/>
          <w:szCs w:val="28"/>
        </w:rPr>
        <w:t> государственных и муниципальных услуг реализован новый функционал — уведомления о необходимости заменить документы с истекающим срок действия.</w:t>
      </w:r>
      <w:proofErr w:type="gramEnd"/>
      <w:r w:rsidRPr="00712C67">
        <w:rPr>
          <w:sz w:val="28"/>
          <w:szCs w:val="28"/>
        </w:rPr>
        <w:t xml:space="preserve"> Нововведение распространяется на водительское удостоверение и общегражданский паспорт. За три месяца до окончания срока действия водительского удостоверения, а также за два месяца до наступления возраста, предполагающего замену общегражданского паспорта, в разделе «Мои события» личного кабинета пользователя портала </w:t>
      </w:r>
      <w:proofErr w:type="spellStart"/>
      <w:r w:rsidRPr="00712C67">
        <w:rPr>
          <w:sz w:val="28"/>
          <w:szCs w:val="28"/>
        </w:rPr>
        <w:t>госуслуг</w:t>
      </w:r>
      <w:proofErr w:type="spellEnd"/>
      <w:r w:rsidRPr="00712C67">
        <w:rPr>
          <w:sz w:val="28"/>
          <w:szCs w:val="28"/>
        </w:rPr>
        <w:t xml:space="preserve"> появится напоминание о необходимости замены документа с истекающим сроком действия. Дополнительно оповещение </w:t>
      </w:r>
      <w:proofErr w:type="spellStart"/>
      <w:r w:rsidRPr="00712C67">
        <w:rPr>
          <w:sz w:val="28"/>
          <w:szCs w:val="28"/>
        </w:rPr>
        <w:t>продублируется</w:t>
      </w:r>
      <w:proofErr w:type="spellEnd"/>
      <w:r w:rsidRPr="00712C67">
        <w:rPr>
          <w:sz w:val="28"/>
          <w:szCs w:val="28"/>
        </w:rPr>
        <w:t xml:space="preserve"> письмом на электронную почту, в виде </w:t>
      </w:r>
      <w:proofErr w:type="spellStart"/>
      <w:r w:rsidRPr="00712C67">
        <w:rPr>
          <w:sz w:val="28"/>
          <w:szCs w:val="28"/>
        </w:rPr>
        <w:t>sms</w:t>
      </w:r>
      <w:proofErr w:type="spellEnd"/>
      <w:r w:rsidRPr="00712C67">
        <w:rPr>
          <w:sz w:val="28"/>
          <w:szCs w:val="28"/>
        </w:rPr>
        <w:t xml:space="preserve"> на телефон и PUSH-уведомлением, если пользователь установил мобильное приложение.</w:t>
      </w:r>
    </w:p>
    <w:p w:rsidR="00712C67" w:rsidRDefault="00712C67" w:rsidP="00712C67">
      <w:pPr>
        <w:ind w:firstLine="567"/>
        <w:jc w:val="both"/>
      </w:pPr>
    </w:p>
    <w:sectPr w:rsidR="00712C67" w:rsidSect="00A728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53A66"/>
    <w:multiLevelType w:val="hybridMultilevel"/>
    <w:tmpl w:val="4B546A9A"/>
    <w:lvl w:ilvl="0" w:tplc="D868B0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5FE6FEA"/>
    <w:multiLevelType w:val="hybridMultilevel"/>
    <w:tmpl w:val="144276F4"/>
    <w:lvl w:ilvl="0" w:tplc="4B0A53E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6002677D"/>
    <w:multiLevelType w:val="hybridMultilevel"/>
    <w:tmpl w:val="46C41D96"/>
    <w:lvl w:ilvl="0" w:tplc="566A85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C67"/>
    <w:rsid w:val="000100B9"/>
    <w:rsid w:val="00094BAB"/>
    <w:rsid w:val="00094CCF"/>
    <w:rsid w:val="00155048"/>
    <w:rsid w:val="004006D3"/>
    <w:rsid w:val="0058499A"/>
    <w:rsid w:val="0067199E"/>
    <w:rsid w:val="00712C67"/>
    <w:rsid w:val="00724A80"/>
    <w:rsid w:val="007F6757"/>
    <w:rsid w:val="00830168"/>
    <w:rsid w:val="00837224"/>
    <w:rsid w:val="00896108"/>
    <w:rsid w:val="00896A39"/>
    <w:rsid w:val="00A728DE"/>
    <w:rsid w:val="00A95C48"/>
    <w:rsid w:val="00B02583"/>
    <w:rsid w:val="00DE1910"/>
    <w:rsid w:val="00E65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C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2C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12C6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link w:val="a4"/>
    <w:uiPriority w:val="99"/>
    <w:qFormat/>
    <w:rsid w:val="00712C6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Абзац списка Знак"/>
    <w:link w:val="a3"/>
    <w:uiPriority w:val="99"/>
    <w:locked/>
    <w:rsid w:val="00712C67"/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semiHidden/>
    <w:unhideWhenUsed/>
    <w:rsid w:val="00094CCF"/>
    <w:pPr>
      <w:spacing w:before="100" w:beforeAutospacing="1" w:after="100" w:afterAutospacing="1"/>
    </w:pPr>
  </w:style>
  <w:style w:type="paragraph" w:customStyle="1" w:styleId="pti">
    <w:name w:val="pti"/>
    <w:basedOn w:val="a"/>
    <w:rsid w:val="00094CCF"/>
    <w:pPr>
      <w:spacing w:before="100" w:beforeAutospacing="1" w:after="100" w:afterAutospacing="1"/>
    </w:pPr>
  </w:style>
  <w:style w:type="paragraph" w:customStyle="1" w:styleId="mb25">
    <w:name w:val="mb25"/>
    <w:basedOn w:val="a"/>
    <w:rsid w:val="00094CCF"/>
    <w:pPr>
      <w:spacing w:before="100" w:beforeAutospacing="1" w:after="100" w:afterAutospacing="1"/>
    </w:pPr>
  </w:style>
  <w:style w:type="character" w:styleId="a6">
    <w:name w:val="Hyperlink"/>
    <w:rsid w:val="0058499A"/>
    <w:rPr>
      <w:color w:val="0000FF"/>
      <w:u w:val="single"/>
    </w:rPr>
  </w:style>
  <w:style w:type="character" w:customStyle="1" w:styleId="apple-converted-space">
    <w:name w:val="apple-converted-space"/>
    <w:rsid w:val="005849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C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2C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12C6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link w:val="a4"/>
    <w:uiPriority w:val="99"/>
    <w:qFormat/>
    <w:rsid w:val="00712C6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Абзац списка Знак"/>
    <w:link w:val="a3"/>
    <w:uiPriority w:val="99"/>
    <w:locked/>
    <w:rsid w:val="00712C67"/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semiHidden/>
    <w:unhideWhenUsed/>
    <w:rsid w:val="00094CCF"/>
    <w:pPr>
      <w:spacing w:before="100" w:beforeAutospacing="1" w:after="100" w:afterAutospacing="1"/>
    </w:pPr>
  </w:style>
  <w:style w:type="paragraph" w:customStyle="1" w:styleId="pti">
    <w:name w:val="pti"/>
    <w:basedOn w:val="a"/>
    <w:rsid w:val="00094CCF"/>
    <w:pPr>
      <w:spacing w:before="100" w:beforeAutospacing="1" w:after="100" w:afterAutospacing="1"/>
    </w:pPr>
  </w:style>
  <w:style w:type="paragraph" w:customStyle="1" w:styleId="mb25">
    <w:name w:val="mb25"/>
    <w:basedOn w:val="a"/>
    <w:rsid w:val="00094CCF"/>
    <w:pPr>
      <w:spacing w:before="100" w:beforeAutospacing="1" w:after="100" w:afterAutospacing="1"/>
    </w:pPr>
  </w:style>
  <w:style w:type="character" w:styleId="a6">
    <w:name w:val="Hyperlink"/>
    <w:rsid w:val="0058499A"/>
    <w:rPr>
      <w:color w:val="0000FF"/>
      <w:u w:val="single"/>
    </w:rPr>
  </w:style>
  <w:style w:type="character" w:customStyle="1" w:styleId="apple-converted-space">
    <w:name w:val="apple-converted-space"/>
    <w:rsid w:val="005849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osuslugi.ru/pg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7E87E-2EC4-440E-B607-2053EE22A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912</Words>
  <Characters>5200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2015-03-18T01:59:00Z</dcterms:created>
  <dcterms:modified xsi:type="dcterms:W3CDTF">2015-03-18T08:11:00Z</dcterms:modified>
</cp:coreProperties>
</file>